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7"/>
          <w:szCs w:val="27"/>
          <w:u w:val="single"/>
        </w:rPr>
        <w:t>Oil Pressure Sensor Removal and Installation Procedures</w:t>
      </w:r>
    </w:p>
    <w:p w:rsidR="001009E1" w:rsidRDefault="001009E1" w:rsidP="003F509B">
      <w:pPr>
        <w:rPr>
          <w:rFonts w:ascii="Verdana" w:hAnsi="Verdana" w:cs="Times New Roman"/>
          <w:color w:val="000000"/>
          <w:sz w:val="20"/>
          <w:szCs w:val="20"/>
        </w:rPr>
      </w:pP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STEP1</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 xml:space="preserve">a) The three green circles in the following picture indicate two electrical plugs and one hose that need to be disconnected </w:t>
      </w:r>
    </w:p>
    <w:p w:rsidR="001009E1" w:rsidRDefault="001009E1" w:rsidP="003F509B">
      <w:pPr>
        <w:rPr>
          <w:rFonts w:ascii="Verdana" w:hAnsi="Verdana" w:cs="Times New Roman"/>
          <w:color w:val="000000"/>
          <w:sz w:val="20"/>
          <w:szCs w:val="20"/>
        </w:rPr>
      </w:pPr>
      <w:r>
        <w:rPr>
          <w:rFonts w:ascii="Verdana" w:hAnsi="Verdana" w:cs="Times New Roman"/>
          <w:color w:val="000000"/>
          <w:sz w:val="20"/>
          <w:szCs w:val="20"/>
        </w:rPr>
        <w:t xml:space="preserve">    </w:t>
      </w:r>
      <w:r w:rsidRPr="003F509B">
        <w:rPr>
          <w:rFonts w:ascii="Verdana" w:hAnsi="Verdana" w:cs="Times New Roman"/>
          <w:color w:val="000000"/>
          <w:sz w:val="20"/>
          <w:szCs w:val="20"/>
        </w:rPr>
        <w:t>from the throttle body.</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 xml:space="preserve">b) The red circles indicate the two screws that need to be opened up to remove the airbridge. </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285" o:spid="_x0000_i1026" type="#_x0000_t75" alt="http://img118.exs.cx/img118/150/STEP1.jpg" style="width:589.5pt;height:442.5pt;visibility:visible">
            <v:imagedata r:id="rId5"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STEP2</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The two green circles indicate a pin type rivet that can be removed by popping the top pin of the riv</w:t>
      </w:r>
      <w:r>
        <w:rPr>
          <w:rFonts w:ascii="Verdana" w:hAnsi="Verdana" w:cs="Times New Roman"/>
          <w:color w:val="000000"/>
          <w:sz w:val="20"/>
          <w:szCs w:val="20"/>
        </w:rPr>
        <w:t>et with a flathead screwdriver.</w:t>
      </w:r>
    </w:p>
    <w:p w:rsidR="001009E1" w:rsidRDefault="001009E1" w:rsidP="003F509B">
      <w:pPr>
        <w:rPr>
          <w:rFonts w:ascii="Verdana" w:hAnsi="Verdana" w:cs="Times New Roman"/>
          <w:color w:val="000000"/>
          <w:sz w:val="20"/>
          <w:szCs w:val="20"/>
        </w:rPr>
      </w:pPr>
      <w:r>
        <w:rPr>
          <w:rFonts w:ascii="Verdana" w:hAnsi="Verdana" w:cs="Times New Roman"/>
          <w:color w:val="000000"/>
          <w:sz w:val="20"/>
          <w:szCs w:val="20"/>
        </w:rPr>
        <w:t xml:space="preserve">    </w:t>
      </w:r>
      <w:r w:rsidRPr="003F509B">
        <w:rPr>
          <w:rFonts w:ascii="Verdana" w:hAnsi="Verdana" w:cs="Times New Roman"/>
          <w:color w:val="000000"/>
          <w:sz w:val="20"/>
          <w:szCs w:val="20"/>
        </w:rPr>
        <w:t>This will allow the airbridge to be completely removed.</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b) The red circle indicates an electrical plug that should be disconnected also.</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286" o:spid="_x0000_i1027" type="#_x0000_t75" alt="http://img118.exs.cx/img118/7307/STEP2.jpg" style="width:628.5pt;height:471.75pt;visibility:visible">
            <v:imagedata r:id="rId6" o:title=""/>
          </v:shape>
        </w:pict>
      </w:r>
    </w:p>
    <w:p w:rsidR="001009E1" w:rsidRDefault="001009E1">
      <w:pPr>
        <w:spacing w:after="200" w:line="276" w:lineRule="auto"/>
        <w:rPr>
          <w:rFonts w:ascii="Verdana" w:hAnsi="Verdana" w:cs="Times New Roman"/>
          <w:color w:val="000000"/>
          <w:sz w:val="20"/>
          <w:szCs w:val="20"/>
        </w:rPr>
      </w:pPr>
      <w:r>
        <w:rPr>
          <w:rFonts w:ascii="Verdana" w:hAnsi="Verdana" w:cs="Times New Roman"/>
          <w:color w:val="000000"/>
          <w:sz w:val="20"/>
          <w:szCs w:val="20"/>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STEP3</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Just a pic of the open throttle body, and another view of the hoses and plugs that need to be removed (green circles). Disconnect them if you haven't already.</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b) The green ARROW points to the coolant hose that passes to the throttle body. This needs to be disconnected. Take a pair of pliers to the clamp on the hose that keeps it connected to the throttle body.</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287" o:spid="_x0000_i1028" type="#_x0000_t75" alt="http://img118.exs.cx/img118/7720/STEP3.jpg" style="width:609pt;height:456.75pt;visibility:visible">
            <v:imagedata r:id="rId7"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STEP4</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Disconnect both plugs circled in green. The one on the right is easily removed by pressing down on the white ring and pulling the plug out.</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b) The yellow arrow is a hose that *WAS* attached to the airbridge. Hopefully you've disconnected that from the airbridge already.</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288" o:spid="_x0000_i1029" type="#_x0000_t75" alt="http://img118.exs.cx/img118/8403/STEP4.jpg" style="width:641.25pt;height:481.5pt;visibility:visible">
            <v:imagedata r:id="rId8"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STEP5</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Passenger side (right side) fuel injectors (red circles). Disconnect all 4 of these by pressing the metal spring and pull the injectors out.</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289" o:spid="_x0000_i1030" type="#_x0000_t75" alt="http://img118.exs.cx/img118/8656/STEP5.jpg" style="width:660.75pt;height:495.75pt;visibility:visible">
            <v:imagedata r:id="rId9"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STEP6</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Driver's side (left side) fuel injectors (red circles). As seen in the picture, all 4 need to be disconnected.</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 xml:space="preserve">b) The items circled in green ***SHOULD NOT*** be disconnected. These are areas that I accidentally disconnected while going through blindly. </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290" o:spid="_x0000_i1031" type="#_x0000_t75" alt="http://img118.exs.cx/img118/8141/STEP6.jpg" style="width:628.5pt;height:471.75pt;visibility:visible">
            <v:imagedata r:id="rId10"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STEP7</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 xml:space="preserve">a) The hoses circled in green are the braided fuel lines. You have to use a GM fuel line removal tool (as seen in the picture pointed by the RED ARROW). </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b) This step is *NOT NECESSARY*, however, I felt it makes it easier. When the fuel lines are disconnected, you will have a small amount of fuel spill so have a rag handy to catch it.</w:t>
      </w:r>
    </w:p>
    <w:p w:rsidR="001009E1" w:rsidRPr="003F509B"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291" o:spid="_x0000_i1032" type="#_x0000_t75" alt="http://img118.exs.cx/img118/6038/STEP7.jpg" style="width:609pt;height:456.75pt;visibility:visible">
            <v:imagedata r:id="rId11"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STEP8</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This picture shows what the two fuel lines (green circles) look like with the hoses disconnected (red circles).</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300" o:spid="_x0000_i1033" type="#_x0000_t75" alt="http://img118.exs.cx/img118/4411/STEP8.jpg" style="width:9in;height:486pt;visibility:visible">
            <v:imagedata r:id="rId12"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STEP9</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The 8 circled green bolts need to be removed with an 8mm socket wrench.</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b) The two green arrows point to two hidden bolts that also need to be opened up (also 8mm), but using a standard wrench instead of a socket wrench. If you use a socket wrench, it will get stuck when you've opened the bolts up. These bolts cannot be lifted out of the intake at this time. Refer to the next step.</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301" o:spid="_x0000_i1034" type="#_x0000_t75" alt="http://img118.exs.cx/img118/6256/STEP9.jpg" style="width:603pt;height:452.25pt;visibility:visible">
            <v:imagedata r:id="rId13"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STEP10</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The two green arrows point to those two hidden bolts. Once they've been opened up, you need to lift them up about 2 inches to give you enough clearance to pull on the intake. I used tape (as seen in the pics) to keep the bolts lifted, and free up my hands so that I could pull the intake.</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302" o:spid="_x0000_i1035" type="#_x0000_t75" alt="http://img118.exs.cx/img118/7370/STEP10.jpg" style="width:621.75pt;height:462pt;visibility:visible">
            <v:imagedata r:id="rId14"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STEP11</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With the two bolts taped (lifted clearance), you should just pull the intake up a bit and pull it towards the front of the vette. Don't pull it all the way out because there is still a hose and map sensor plugs attached in the back. The pic shows what the intake will look like once you've pulled it forward a little bit.</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303" o:spid="_x0000_i1036" type="#_x0000_t75" alt="http://img118.exs.cx/img118/7946/STEP11.jpg" style="width:628.5pt;height:471.75pt;visibility:visible">
            <v:imagedata r:id="rId15"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STEP12</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This picture was taken sideways to get a better view of the hose and plug that you have to disconnect. Both are circled in green.</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 xml:space="preserve">b) After these two things have been disconnected, you can fully take out the entire intake with the throttle body attached. </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304" o:spid="_x0000_i1037" type="#_x0000_t75" alt="http://img118.exs.cx/img118/7386/STEP12.jpg" style="width:628.5pt;height:471.75pt;visibility:visible">
            <v:imagedata r:id="rId16"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STEP13</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Here is a pic of the engine without the intake &amp; throttle body. And opening the clearance to what you've been waiting for. The Oil Pressure Sensor is indicated by the green circle in the picture. I don't remember which socket size to use but it needs to be a deep socket. Pretty simple removal and installation, as it isn't in there extremely tight, you'll have plenty of clearance to put a socket wrench and deep socket in there. Just make sure you remove the electrical plug connector that goes to the Oil Pressure Sensor, before you try to remove it. Install the new one, and plug the electrical connector back in.</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b) The item circled in red looks like a plastic straw. Just pay attention to this when you re-install the intake, there is a hose that it needs to reconnect to (hose is shown in the STEP14 picture).</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305" o:spid="_x0000_i1038" type="#_x0000_t75" alt="http://img118.exs.cx/img118/1812/STEP13.jpg" style="width:564pt;height:423pt;visibility:visible">
            <v:imagedata r:id="rId17" o:title=""/>
          </v:shape>
        </w:pict>
      </w:r>
    </w:p>
    <w:p w:rsidR="001009E1" w:rsidRDefault="001009E1">
      <w:pPr>
        <w:spacing w:after="200" w:line="276" w:lineRule="auto"/>
        <w:rPr>
          <w:rFonts w:ascii="Verdana" w:hAnsi="Verdana" w:cs="Times New Roman"/>
          <w:b/>
          <w:bCs/>
          <w:color w:val="000000"/>
          <w:sz w:val="20"/>
          <w:szCs w:val="20"/>
          <w:u w:val="single"/>
        </w:rPr>
      </w:pPr>
      <w:r>
        <w:rPr>
          <w:rFonts w:ascii="Verdana" w:hAnsi="Verdana" w:cs="Times New Roman"/>
          <w:b/>
          <w:bCs/>
          <w:color w:val="000000"/>
          <w:sz w:val="20"/>
          <w:szCs w:val="20"/>
          <w:u w:val="single"/>
        </w:rPr>
        <w:br w:type="page"/>
      </w:r>
    </w:p>
    <w:p w:rsidR="001009E1" w:rsidRDefault="001009E1" w:rsidP="003F509B">
      <w:pPr>
        <w:rPr>
          <w:rFonts w:ascii="Verdana" w:hAnsi="Verdana" w:cs="Times New Roman"/>
          <w:color w:val="000000"/>
          <w:sz w:val="20"/>
          <w:szCs w:val="20"/>
        </w:rPr>
      </w:pPr>
      <w:r w:rsidRPr="003F509B">
        <w:rPr>
          <w:rFonts w:ascii="Verdana" w:hAnsi="Verdana" w:cs="Times New Roman"/>
          <w:b/>
          <w:bCs/>
          <w:color w:val="000000"/>
          <w:sz w:val="20"/>
          <w:szCs w:val="20"/>
          <w:u w:val="single"/>
        </w:rPr>
        <w:t>STEP14</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a) Here is a picture of the removed intake, and the hose mentioned in STEP13b is circled in green. When you re-install the intake, just make sure the red plastic stick (in red circle of picture on STEP13) is fitted back into this hose.</w:t>
      </w:r>
    </w:p>
    <w:p w:rsidR="001009E1" w:rsidRDefault="001009E1" w:rsidP="003F509B">
      <w:pPr>
        <w:rPr>
          <w:rFonts w:ascii="Verdana" w:hAnsi="Verdana" w:cs="Times New Roman"/>
          <w:color w:val="000000"/>
          <w:sz w:val="20"/>
          <w:szCs w:val="20"/>
        </w:rPr>
      </w:pPr>
      <w:r w:rsidRPr="003F509B">
        <w:rPr>
          <w:rFonts w:ascii="Verdana" w:hAnsi="Verdana" w:cs="Times New Roman"/>
          <w:color w:val="000000"/>
          <w:sz w:val="20"/>
          <w:szCs w:val="20"/>
        </w:rPr>
        <w:t>b) From here, after you've installed the new Oil Pressure Sensor, the re-installation of the intake manifold should be exactly in reverse order.</w:t>
      </w:r>
    </w:p>
    <w:p w:rsidR="001009E1" w:rsidRDefault="001009E1" w:rsidP="003F509B">
      <w:pPr>
        <w:rPr>
          <w:rFonts w:ascii="Verdana" w:hAnsi="Verdana" w:cs="Times New Roman"/>
          <w:color w:val="000000"/>
          <w:sz w:val="20"/>
          <w:szCs w:val="20"/>
        </w:rPr>
      </w:pPr>
      <w:r w:rsidRPr="00E6596D">
        <w:rPr>
          <w:rFonts w:ascii="Verdana" w:hAnsi="Verdana" w:cs="Times New Roman"/>
          <w:noProof/>
          <w:color w:val="000000"/>
          <w:sz w:val="20"/>
          <w:szCs w:val="20"/>
        </w:rPr>
        <w:pict>
          <v:shape id="Picture 306" o:spid="_x0000_i1039" type="#_x0000_t75" alt="http://img118.exs.cx/img118/8577/STEP14.jpg" style="width:350.25pt;height:262.5pt;visibility:visible">
            <v:imagedata r:id="rId18" o:title=""/>
          </v:shape>
        </w:pict>
      </w:r>
    </w:p>
    <w:p w:rsidR="001009E1" w:rsidRDefault="001009E1" w:rsidP="003F509B">
      <w:pPr>
        <w:rPr>
          <w:rFonts w:ascii="Verdana" w:hAnsi="Verdana" w:cs="Times New Roman"/>
          <w:color w:val="000000"/>
          <w:sz w:val="20"/>
          <w:szCs w:val="20"/>
        </w:rPr>
      </w:pPr>
    </w:p>
    <w:p w:rsidR="001009E1" w:rsidRPr="003F509B" w:rsidRDefault="001009E1" w:rsidP="003F509B">
      <w:pPr>
        <w:rPr>
          <w:rFonts w:ascii="Verdana" w:hAnsi="Verdana" w:cs="Times New Roman"/>
          <w:color w:val="000000"/>
          <w:sz w:val="20"/>
          <w:szCs w:val="20"/>
        </w:rPr>
      </w:pPr>
      <w:r w:rsidRPr="003F509B">
        <w:rPr>
          <w:rFonts w:ascii="Verdana" w:hAnsi="Verdana" w:cs="Times New Roman"/>
          <w:b/>
          <w:bCs/>
          <w:color w:val="000000"/>
          <w:sz w:val="27"/>
          <w:szCs w:val="27"/>
        </w:rPr>
        <w:t>INSTALLATION COMPLETE</w:t>
      </w:r>
      <w:r w:rsidRPr="003F509B">
        <w:rPr>
          <w:rFonts w:ascii="Verdana" w:hAnsi="Verdana" w:cs="Times New Roman"/>
          <w:color w:val="000000"/>
          <w:sz w:val="20"/>
          <w:szCs w:val="20"/>
        </w:rPr>
        <w:t xml:space="preserve"> </w:t>
      </w:r>
    </w:p>
    <w:p w:rsidR="001009E1" w:rsidRDefault="001009E1" w:rsidP="003F509B">
      <w:pPr>
        <w:ind w:left="45"/>
        <w:rPr>
          <w:rFonts w:ascii="Verdana" w:hAnsi="Verdana" w:cs="Times New Roman"/>
          <w:color w:val="000000"/>
          <w:sz w:val="20"/>
          <w:szCs w:val="20"/>
        </w:rPr>
      </w:pPr>
      <w:r w:rsidRPr="003F509B">
        <w:rPr>
          <w:rFonts w:ascii="Verdana" w:hAnsi="Verdana" w:cs="Times New Roman"/>
          <w:b/>
          <w:bCs/>
          <w:color w:val="000000"/>
          <w:sz w:val="20"/>
          <w:szCs w:val="20"/>
          <w:u w:val="single"/>
        </w:rPr>
        <w:t>Tools:</w:t>
      </w:r>
    </w:p>
    <w:p w:rsidR="001009E1" w:rsidRPr="00675E6A" w:rsidRDefault="001009E1" w:rsidP="00675E6A">
      <w:pPr>
        <w:ind w:left="45"/>
        <w:rPr>
          <w:rFonts w:ascii="Verdana" w:hAnsi="Verdana" w:cs="Times New Roman"/>
          <w:b/>
          <w:bCs/>
          <w:color w:val="000000"/>
          <w:sz w:val="20"/>
          <w:szCs w:val="20"/>
        </w:rPr>
      </w:pPr>
      <w:r w:rsidRPr="003F509B">
        <w:rPr>
          <w:rFonts w:ascii="Verdana" w:hAnsi="Verdana" w:cs="Times New Roman"/>
          <w:b/>
          <w:bCs/>
          <w:color w:val="000000"/>
          <w:sz w:val="20"/>
          <w:szCs w:val="20"/>
        </w:rPr>
        <w:t>8 mm socket for 3/8" drive</w:t>
      </w:r>
      <w:r>
        <w:rPr>
          <w:rFonts w:ascii="Verdana" w:hAnsi="Verdana" w:cs="Times New Roman"/>
          <w:b/>
          <w:bCs/>
          <w:color w:val="000000"/>
          <w:sz w:val="20"/>
          <w:szCs w:val="20"/>
        </w:rPr>
        <w:t xml:space="preserve">, </w:t>
      </w:r>
      <w:r w:rsidRPr="003F509B">
        <w:rPr>
          <w:rFonts w:ascii="Verdana" w:hAnsi="Verdana" w:cs="Times New Roman"/>
          <w:b/>
          <w:bCs/>
          <w:color w:val="000000"/>
          <w:sz w:val="20"/>
          <w:szCs w:val="20"/>
        </w:rPr>
        <w:t>10 mm deep socket</w:t>
      </w:r>
      <w:r>
        <w:rPr>
          <w:rFonts w:ascii="Verdana" w:hAnsi="Verdana" w:cs="Times New Roman"/>
          <w:b/>
          <w:bCs/>
          <w:color w:val="000000"/>
          <w:sz w:val="20"/>
          <w:szCs w:val="20"/>
        </w:rPr>
        <w:t xml:space="preserve">, </w:t>
      </w:r>
      <w:r w:rsidRPr="003F509B">
        <w:rPr>
          <w:rFonts w:ascii="Verdana" w:hAnsi="Verdana" w:cs="Times New Roman"/>
          <w:b/>
          <w:bCs/>
          <w:color w:val="000000"/>
          <w:sz w:val="20"/>
          <w:szCs w:val="20"/>
        </w:rPr>
        <w:t>hose clamp tool</w:t>
      </w:r>
      <w:r>
        <w:rPr>
          <w:rFonts w:ascii="Verdana" w:hAnsi="Verdana" w:cs="Times New Roman"/>
          <w:b/>
          <w:bCs/>
          <w:color w:val="000000"/>
          <w:sz w:val="20"/>
          <w:szCs w:val="20"/>
        </w:rPr>
        <w:t xml:space="preserve">, </w:t>
      </w:r>
      <w:r w:rsidRPr="003F509B">
        <w:rPr>
          <w:rFonts w:ascii="Verdana" w:hAnsi="Verdana" w:cs="Times New Roman"/>
          <w:b/>
          <w:bCs/>
          <w:color w:val="000000"/>
          <w:sz w:val="20"/>
          <w:szCs w:val="20"/>
        </w:rPr>
        <w:t>fuel line tools</w:t>
      </w:r>
      <w:r>
        <w:rPr>
          <w:rFonts w:ascii="Verdana" w:hAnsi="Verdana" w:cs="Times New Roman"/>
          <w:b/>
          <w:bCs/>
          <w:color w:val="000000"/>
          <w:sz w:val="20"/>
          <w:szCs w:val="20"/>
        </w:rPr>
        <w:t xml:space="preserve">, </w:t>
      </w:r>
      <w:r w:rsidRPr="003F509B">
        <w:rPr>
          <w:rFonts w:ascii="Verdana" w:hAnsi="Verdana" w:cs="Times New Roman"/>
          <w:b/>
          <w:bCs/>
          <w:color w:val="000000"/>
          <w:sz w:val="20"/>
          <w:szCs w:val="20"/>
        </w:rPr>
        <w:t>oil pressure sender socket</w:t>
      </w:r>
      <w:r>
        <w:rPr>
          <w:rFonts w:ascii="Verdana" w:hAnsi="Verdana" w:cs="Times New Roman"/>
          <w:color w:val="000000"/>
          <w:sz w:val="20"/>
          <w:szCs w:val="20"/>
        </w:rPr>
        <w:t xml:space="preserve"> (1-1/16" deep socket</w:t>
      </w:r>
    </w:p>
    <w:p w:rsidR="001009E1" w:rsidRDefault="001009E1" w:rsidP="003F509B">
      <w:pPr>
        <w:ind w:left="45"/>
        <w:rPr>
          <w:rFonts w:ascii="Verdana" w:hAnsi="Verdana" w:cs="Times New Roman"/>
          <w:color w:val="000000"/>
          <w:sz w:val="20"/>
          <w:szCs w:val="20"/>
        </w:rPr>
      </w:pPr>
    </w:p>
    <w:p w:rsidR="001009E1" w:rsidRDefault="001009E1" w:rsidP="003F509B">
      <w:pPr>
        <w:ind w:left="45"/>
        <w:rPr>
          <w:rFonts w:ascii="Verdana" w:hAnsi="Verdana" w:cs="Times New Roman"/>
          <w:color w:val="000000"/>
          <w:sz w:val="20"/>
          <w:szCs w:val="20"/>
        </w:rPr>
      </w:pPr>
      <w:r w:rsidRPr="003F509B">
        <w:rPr>
          <w:rFonts w:ascii="Verdana" w:hAnsi="Verdana" w:cs="Times New Roman"/>
          <w:b/>
          <w:bCs/>
          <w:color w:val="000000"/>
          <w:sz w:val="20"/>
          <w:szCs w:val="20"/>
          <w:u w:val="single"/>
        </w:rPr>
        <w:t>Torque values:</w:t>
      </w:r>
    </w:p>
    <w:p w:rsidR="001009E1" w:rsidRDefault="001009E1" w:rsidP="003F509B">
      <w:pPr>
        <w:ind w:left="45"/>
        <w:rPr>
          <w:rFonts w:ascii="Verdana" w:hAnsi="Verdana" w:cs="Times New Roman"/>
          <w:color w:val="000000"/>
          <w:sz w:val="20"/>
          <w:szCs w:val="20"/>
        </w:rPr>
      </w:pPr>
      <w:r w:rsidRPr="003F509B">
        <w:rPr>
          <w:rFonts w:ascii="Verdana" w:hAnsi="Verdana" w:cs="Times New Roman"/>
          <w:b/>
          <w:bCs/>
          <w:color w:val="000000"/>
          <w:sz w:val="20"/>
          <w:szCs w:val="20"/>
        </w:rPr>
        <w:t>oil pressure sender</w:t>
      </w:r>
      <w:r w:rsidRPr="003F509B">
        <w:rPr>
          <w:rFonts w:ascii="Verdana" w:hAnsi="Verdana" w:cs="Times New Roman"/>
          <w:color w:val="000000"/>
          <w:sz w:val="20"/>
          <w:szCs w:val="20"/>
        </w:rPr>
        <w:t>: 15 ft-lbs</w:t>
      </w:r>
    </w:p>
    <w:p w:rsidR="001009E1" w:rsidRDefault="001009E1" w:rsidP="003F509B">
      <w:pPr>
        <w:ind w:left="45"/>
        <w:rPr>
          <w:rFonts w:ascii="Verdana" w:hAnsi="Verdana" w:cs="Times New Roman"/>
          <w:color w:val="000000"/>
          <w:sz w:val="20"/>
          <w:szCs w:val="20"/>
        </w:rPr>
      </w:pPr>
      <w:r w:rsidRPr="003F509B">
        <w:rPr>
          <w:rFonts w:ascii="Verdana" w:hAnsi="Verdana" w:cs="Times New Roman"/>
          <w:b/>
          <w:bCs/>
          <w:color w:val="000000"/>
          <w:sz w:val="20"/>
          <w:szCs w:val="20"/>
        </w:rPr>
        <w:t>intake bolts</w:t>
      </w:r>
      <w:r w:rsidRPr="003F509B">
        <w:rPr>
          <w:rFonts w:ascii="Verdana" w:hAnsi="Verdana" w:cs="Times New Roman"/>
          <w:color w:val="000000"/>
          <w:sz w:val="20"/>
          <w:szCs w:val="20"/>
        </w:rPr>
        <w:t>: 44 in-lbs first pass, 89 in-lbs second pass</w:t>
      </w:r>
    </w:p>
    <w:p w:rsidR="001009E1" w:rsidRDefault="001009E1" w:rsidP="003F509B">
      <w:pPr>
        <w:ind w:left="45"/>
        <w:rPr>
          <w:rFonts w:ascii="Verdana" w:hAnsi="Verdana" w:cs="Times New Roman"/>
          <w:color w:val="000000"/>
          <w:sz w:val="20"/>
          <w:szCs w:val="20"/>
        </w:rPr>
      </w:pPr>
    </w:p>
    <w:p w:rsidR="001009E1" w:rsidRDefault="001009E1" w:rsidP="003F509B">
      <w:pPr>
        <w:ind w:left="45"/>
        <w:rPr>
          <w:rFonts w:ascii="Verdana" w:hAnsi="Verdana" w:cs="Times New Roman"/>
          <w:color w:val="000000"/>
          <w:sz w:val="20"/>
          <w:szCs w:val="20"/>
        </w:rPr>
      </w:pPr>
      <w:r w:rsidRPr="003F509B">
        <w:rPr>
          <w:rFonts w:ascii="Verdana" w:hAnsi="Verdana" w:cs="Times New Roman"/>
          <w:color w:val="000000"/>
          <w:sz w:val="20"/>
          <w:szCs w:val="20"/>
        </w:rPr>
        <w:t>The hose clamp tool isn't really required, but it makes that back hose really easy to disconnect, and is a godsend for other tough to reach clamps. I think I got mine from Harbor Freight, and could NOT find it at Autozone or Kragen....but I lost mine during my move a couple weeks ago, so instead of disconnecting the hose from the end at the rear of the intake, I disconnected the end at the brake booster and removed the entire hose...much easier!</w:t>
      </w:r>
    </w:p>
    <w:p w:rsidR="001009E1" w:rsidRDefault="001009E1" w:rsidP="003F509B">
      <w:pPr>
        <w:ind w:left="45"/>
        <w:rPr>
          <w:rFonts w:ascii="Verdana" w:hAnsi="Verdana" w:cs="Times New Roman"/>
          <w:color w:val="000000"/>
          <w:sz w:val="20"/>
          <w:szCs w:val="20"/>
        </w:rPr>
      </w:pPr>
    </w:p>
    <w:p w:rsidR="001009E1" w:rsidRDefault="001009E1" w:rsidP="003F509B">
      <w:pPr>
        <w:ind w:left="45"/>
        <w:rPr>
          <w:rFonts w:ascii="Verdana" w:hAnsi="Verdana" w:cs="Times New Roman"/>
          <w:color w:val="000000"/>
          <w:sz w:val="20"/>
          <w:szCs w:val="20"/>
        </w:rPr>
      </w:pPr>
      <w:r w:rsidRPr="003F509B">
        <w:rPr>
          <w:rFonts w:ascii="Verdana" w:hAnsi="Verdana" w:cs="Times New Roman"/>
          <w:color w:val="000000"/>
          <w:sz w:val="20"/>
          <w:szCs w:val="20"/>
        </w:rPr>
        <w:t>As you stated, removing the fuel lines isn't necessary, but if done, the right tools are needed to complete that task as well.</w:t>
      </w:r>
    </w:p>
    <w:p w:rsidR="001009E1" w:rsidRDefault="001009E1" w:rsidP="003F509B">
      <w:pPr>
        <w:ind w:left="45"/>
        <w:rPr>
          <w:rFonts w:ascii="Verdana" w:hAnsi="Verdana" w:cs="Times New Roman"/>
          <w:color w:val="000000"/>
          <w:sz w:val="20"/>
          <w:szCs w:val="20"/>
        </w:rPr>
      </w:pPr>
    </w:p>
    <w:p w:rsidR="001009E1" w:rsidRPr="00675E6A" w:rsidRDefault="001009E1" w:rsidP="00675E6A">
      <w:pPr>
        <w:ind w:left="45"/>
        <w:rPr>
          <w:rFonts w:ascii="Verdana" w:hAnsi="Verdana" w:cs="Times New Roman"/>
          <w:color w:val="000000"/>
          <w:sz w:val="20"/>
          <w:szCs w:val="20"/>
        </w:rPr>
      </w:pPr>
      <w:r w:rsidRPr="003F509B">
        <w:rPr>
          <w:rFonts w:ascii="Verdana" w:hAnsi="Verdana" w:cs="Times New Roman"/>
          <w:color w:val="000000"/>
          <w:sz w:val="20"/>
          <w:szCs w:val="20"/>
        </w:rPr>
        <w:t xml:space="preserve">I have a Vararam with smooth air bridge to throttle body coupler, and I find it easier to unbolt the throttle body and remove everything from the throttle body to the top of the Vararam as one unit. Good time to clean the filter too! </w:t>
      </w:r>
    </w:p>
    <w:sectPr w:rsidR="001009E1" w:rsidRPr="00675E6A" w:rsidSect="003F509B">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3" o:spid="_x0000_i1025" type="#_x0000_t75" alt="yostie05 is offline" style="width:11.25pt;height:11.25pt;visibility:visible" o:bullet="t">
        <v:imagedata r:id="rId1" o:title=""/>
      </v:shape>
    </w:pict>
  </w:numPicBullet>
  <w:abstractNum w:abstractNumId="0">
    <w:nsid w:val="7A0A17AC"/>
    <w:multiLevelType w:val="hybridMultilevel"/>
    <w:tmpl w:val="A294AF10"/>
    <w:lvl w:ilvl="0" w:tplc="96BA0366">
      <w:start w:val="1"/>
      <w:numFmt w:val="bullet"/>
      <w:lvlText w:val=""/>
      <w:lvlPicBulletId w:val="0"/>
      <w:lvlJc w:val="left"/>
      <w:pPr>
        <w:tabs>
          <w:tab w:val="num" w:pos="720"/>
        </w:tabs>
        <w:ind w:left="720" w:hanging="360"/>
      </w:pPr>
      <w:rPr>
        <w:rFonts w:ascii="Symbol" w:hAnsi="Symbol" w:hint="default"/>
      </w:rPr>
    </w:lvl>
    <w:lvl w:ilvl="1" w:tplc="AEFCA070" w:tentative="1">
      <w:start w:val="1"/>
      <w:numFmt w:val="bullet"/>
      <w:lvlText w:val=""/>
      <w:lvlJc w:val="left"/>
      <w:pPr>
        <w:tabs>
          <w:tab w:val="num" w:pos="1440"/>
        </w:tabs>
        <w:ind w:left="1440" w:hanging="360"/>
      </w:pPr>
      <w:rPr>
        <w:rFonts w:ascii="Symbol" w:hAnsi="Symbol" w:hint="default"/>
      </w:rPr>
    </w:lvl>
    <w:lvl w:ilvl="2" w:tplc="60F4D836" w:tentative="1">
      <w:start w:val="1"/>
      <w:numFmt w:val="bullet"/>
      <w:lvlText w:val=""/>
      <w:lvlJc w:val="left"/>
      <w:pPr>
        <w:tabs>
          <w:tab w:val="num" w:pos="2160"/>
        </w:tabs>
        <w:ind w:left="2160" w:hanging="360"/>
      </w:pPr>
      <w:rPr>
        <w:rFonts w:ascii="Symbol" w:hAnsi="Symbol" w:hint="default"/>
      </w:rPr>
    </w:lvl>
    <w:lvl w:ilvl="3" w:tplc="32B48C08" w:tentative="1">
      <w:start w:val="1"/>
      <w:numFmt w:val="bullet"/>
      <w:lvlText w:val=""/>
      <w:lvlJc w:val="left"/>
      <w:pPr>
        <w:tabs>
          <w:tab w:val="num" w:pos="2880"/>
        </w:tabs>
        <w:ind w:left="2880" w:hanging="360"/>
      </w:pPr>
      <w:rPr>
        <w:rFonts w:ascii="Symbol" w:hAnsi="Symbol" w:hint="default"/>
      </w:rPr>
    </w:lvl>
    <w:lvl w:ilvl="4" w:tplc="8F2C32AE" w:tentative="1">
      <w:start w:val="1"/>
      <w:numFmt w:val="bullet"/>
      <w:lvlText w:val=""/>
      <w:lvlJc w:val="left"/>
      <w:pPr>
        <w:tabs>
          <w:tab w:val="num" w:pos="3600"/>
        </w:tabs>
        <w:ind w:left="3600" w:hanging="360"/>
      </w:pPr>
      <w:rPr>
        <w:rFonts w:ascii="Symbol" w:hAnsi="Symbol" w:hint="default"/>
      </w:rPr>
    </w:lvl>
    <w:lvl w:ilvl="5" w:tplc="B15EE592" w:tentative="1">
      <w:start w:val="1"/>
      <w:numFmt w:val="bullet"/>
      <w:lvlText w:val=""/>
      <w:lvlJc w:val="left"/>
      <w:pPr>
        <w:tabs>
          <w:tab w:val="num" w:pos="4320"/>
        </w:tabs>
        <w:ind w:left="4320" w:hanging="360"/>
      </w:pPr>
      <w:rPr>
        <w:rFonts w:ascii="Symbol" w:hAnsi="Symbol" w:hint="default"/>
      </w:rPr>
    </w:lvl>
    <w:lvl w:ilvl="6" w:tplc="C9CC15EE" w:tentative="1">
      <w:start w:val="1"/>
      <w:numFmt w:val="bullet"/>
      <w:lvlText w:val=""/>
      <w:lvlJc w:val="left"/>
      <w:pPr>
        <w:tabs>
          <w:tab w:val="num" w:pos="5040"/>
        </w:tabs>
        <w:ind w:left="5040" w:hanging="360"/>
      </w:pPr>
      <w:rPr>
        <w:rFonts w:ascii="Symbol" w:hAnsi="Symbol" w:hint="default"/>
      </w:rPr>
    </w:lvl>
    <w:lvl w:ilvl="7" w:tplc="A6B62740" w:tentative="1">
      <w:start w:val="1"/>
      <w:numFmt w:val="bullet"/>
      <w:lvlText w:val=""/>
      <w:lvlJc w:val="left"/>
      <w:pPr>
        <w:tabs>
          <w:tab w:val="num" w:pos="5760"/>
        </w:tabs>
        <w:ind w:left="5760" w:hanging="360"/>
      </w:pPr>
      <w:rPr>
        <w:rFonts w:ascii="Symbol" w:hAnsi="Symbol" w:hint="default"/>
      </w:rPr>
    </w:lvl>
    <w:lvl w:ilvl="8" w:tplc="47EECBD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6"/>
  <w:defaultTabStop w:val="720"/>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509B"/>
    <w:rsid w:val="000E4874"/>
    <w:rsid w:val="001009E1"/>
    <w:rsid w:val="003F509B"/>
    <w:rsid w:val="004C6108"/>
    <w:rsid w:val="006203EC"/>
    <w:rsid w:val="00675E6A"/>
    <w:rsid w:val="0068037A"/>
    <w:rsid w:val="006E1CA7"/>
    <w:rsid w:val="006F478F"/>
    <w:rsid w:val="007813DB"/>
    <w:rsid w:val="008B7FE4"/>
    <w:rsid w:val="00BA5C86"/>
    <w:rsid w:val="00C53ED0"/>
    <w:rsid w:val="00CE2AA6"/>
    <w:rsid w:val="00E659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C86"/>
    <w:rPr>
      <w:rFonts w:ascii="Comic Sans MS" w:hAnsi="Comic Sans MS"/>
      <w:sz w:val="24"/>
      <w:szCs w:val="24"/>
    </w:rPr>
  </w:style>
  <w:style w:type="paragraph" w:styleId="Heading1">
    <w:name w:val="heading 1"/>
    <w:basedOn w:val="Normal"/>
    <w:link w:val="Heading1Char"/>
    <w:uiPriority w:val="99"/>
    <w:qFormat/>
    <w:rsid w:val="003F509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509B"/>
    <w:rPr>
      <w:rFonts w:ascii="Times New Roman" w:hAnsi="Times New Roman" w:cs="Times New Roman"/>
      <w:b/>
      <w:bCs/>
      <w:kern w:val="36"/>
      <w:sz w:val="48"/>
      <w:szCs w:val="48"/>
    </w:rPr>
  </w:style>
  <w:style w:type="character" w:customStyle="1" w:styleId="z-TopofFormChar">
    <w:name w:val="z-Top of Form Char"/>
    <w:basedOn w:val="DefaultParagraphFont"/>
    <w:link w:val="z-TopofForm"/>
    <w:uiPriority w:val="99"/>
    <w:semiHidden/>
    <w:locked/>
    <w:rsid w:val="003F509B"/>
    <w:rPr>
      <w:rFonts w:eastAsia="Times New Roman" w:cs="Times New Roman"/>
      <w:vanish/>
      <w:sz w:val="16"/>
      <w:szCs w:val="16"/>
    </w:rPr>
  </w:style>
  <w:style w:type="paragraph" w:styleId="z-TopofForm">
    <w:name w:val="HTML Top of Form"/>
    <w:basedOn w:val="Normal"/>
    <w:next w:val="Normal"/>
    <w:link w:val="z-TopofFormChar"/>
    <w:hidden/>
    <w:uiPriority w:val="99"/>
    <w:semiHidden/>
    <w:rsid w:val="003F509B"/>
    <w:pPr>
      <w:pBdr>
        <w:bottom w:val="single" w:sz="6" w:space="1" w:color="auto"/>
      </w:pBdr>
      <w:jc w:val="center"/>
    </w:pPr>
    <w:rPr>
      <w:rFonts w:ascii="Arial" w:eastAsia="Times New Roman" w:hAnsi="Arial"/>
      <w:vanish/>
      <w:sz w:val="16"/>
      <w:szCs w:val="16"/>
    </w:rPr>
  </w:style>
  <w:style w:type="character" w:customStyle="1" w:styleId="z-TopofFormChar1">
    <w:name w:val="z-Top of Form Char1"/>
    <w:basedOn w:val="DefaultParagraphFont"/>
    <w:link w:val="z-TopofForm"/>
    <w:uiPriority w:val="99"/>
    <w:semiHidden/>
    <w:rsid w:val="00BD4FC9"/>
    <w:rPr>
      <w:vanish/>
      <w:sz w:val="16"/>
      <w:szCs w:val="16"/>
    </w:rPr>
  </w:style>
  <w:style w:type="character" w:customStyle="1" w:styleId="z-BottomofFormChar">
    <w:name w:val="z-Bottom of Form Char"/>
    <w:basedOn w:val="DefaultParagraphFont"/>
    <w:link w:val="z-BottomofForm"/>
    <w:uiPriority w:val="99"/>
    <w:locked/>
    <w:rsid w:val="003F509B"/>
    <w:rPr>
      <w:rFonts w:eastAsia="Times New Roman" w:cs="Times New Roman"/>
      <w:vanish/>
      <w:sz w:val="16"/>
      <w:szCs w:val="16"/>
    </w:rPr>
  </w:style>
  <w:style w:type="paragraph" w:styleId="z-BottomofForm">
    <w:name w:val="HTML Bottom of Form"/>
    <w:basedOn w:val="Normal"/>
    <w:next w:val="Normal"/>
    <w:link w:val="z-BottomofFormChar"/>
    <w:hidden/>
    <w:uiPriority w:val="99"/>
    <w:rsid w:val="003F509B"/>
    <w:pPr>
      <w:pBdr>
        <w:top w:val="single" w:sz="6" w:space="1" w:color="auto"/>
      </w:pBdr>
      <w:jc w:val="center"/>
    </w:pPr>
    <w:rPr>
      <w:rFonts w:ascii="Arial" w:eastAsia="Times New Roman" w:hAnsi="Arial"/>
      <w:vanish/>
      <w:sz w:val="16"/>
      <w:szCs w:val="16"/>
    </w:rPr>
  </w:style>
  <w:style w:type="character" w:customStyle="1" w:styleId="z-BottomofFormChar1">
    <w:name w:val="z-Bottom of Form Char1"/>
    <w:basedOn w:val="DefaultParagraphFont"/>
    <w:link w:val="z-BottomofForm"/>
    <w:uiPriority w:val="99"/>
    <w:semiHidden/>
    <w:rsid w:val="00BD4FC9"/>
    <w:rPr>
      <w:vanish/>
      <w:sz w:val="16"/>
      <w:szCs w:val="16"/>
    </w:rPr>
  </w:style>
  <w:style w:type="paragraph" w:styleId="BalloonText">
    <w:name w:val="Balloon Text"/>
    <w:basedOn w:val="Normal"/>
    <w:link w:val="BalloonTextChar"/>
    <w:uiPriority w:val="99"/>
    <w:semiHidden/>
    <w:rsid w:val="003F509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509B"/>
    <w:rPr>
      <w:rFonts w:ascii="Tahoma" w:hAnsi="Tahoma" w:cs="Tahoma"/>
      <w:sz w:val="16"/>
      <w:szCs w:val="16"/>
    </w:rPr>
  </w:style>
  <w:style w:type="paragraph" w:styleId="ListParagraph">
    <w:name w:val="List Paragraph"/>
    <w:basedOn w:val="Normal"/>
    <w:uiPriority w:val="99"/>
    <w:qFormat/>
    <w:rsid w:val="003F509B"/>
    <w:pPr>
      <w:ind w:left="720"/>
      <w:contextualSpacing/>
    </w:pPr>
  </w:style>
</w:styles>
</file>

<file path=word/webSettings.xml><?xml version="1.0" encoding="utf-8"?>
<w:webSettings xmlns:r="http://schemas.openxmlformats.org/officeDocument/2006/relationships" xmlns:w="http://schemas.openxmlformats.org/wordprocessingml/2006/main">
  <w:divs>
    <w:div w:id="125859516">
      <w:marLeft w:val="0"/>
      <w:marRight w:val="0"/>
      <w:marTop w:val="0"/>
      <w:marBottom w:val="0"/>
      <w:divBdr>
        <w:top w:val="none" w:sz="0" w:space="0" w:color="auto"/>
        <w:left w:val="none" w:sz="0" w:space="0" w:color="auto"/>
        <w:bottom w:val="none" w:sz="0" w:space="0" w:color="auto"/>
        <w:right w:val="none" w:sz="0" w:space="0" w:color="auto"/>
      </w:divBdr>
      <w:divsChild>
        <w:div w:id="125859405">
          <w:marLeft w:val="0"/>
          <w:marRight w:val="0"/>
          <w:marTop w:val="0"/>
          <w:marBottom w:val="0"/>
          <w:divBdr>
            <w:top w:val="single" w:sz="4" w:space="0" w:color="990000"/>
            <w:left w:val="single" w:sz="4" w:space="0" w:color="990000"/>
            <w:bottom w:val="single" w:sz="4" w:space="0" w:color="990000"/>
            <w:right w:val="single" w:sz="4" w:space="0" w:color="990000"/>
          </w:divBdr>
        </w:div>
        <w:div w:id="125859409">
          <w:marLeft w:val="0"/>
          <w:marRight w:val="0"/>
          <w:marTop w:val="0"/>
          <w:marBottom w:val="0"/>
          <w:divBdr>
            <w:top w:val="single" w:sz="4" w:space="0" w:color="990000"/>
            <w:left w:val="single" w:sz="4" w:space="0" w:color="990000"/>
            <w:bottom w:val="single" w:sz="4" w:space="0" w:color="990000"/>
            <w:right w:val="single" w:sz="4" w:space="0" w:color="990000"/>
          </w:divBdr>
        </w:div>
        <w:div w:id="125859412">
          <w:marLeft w:val="0"/>
          <w:marRight w:val="0"/>
          <w:marTop w:val="0"/>
          <w:marBottom w:val="0"/>
          <w:divBdr>
            <w:top w:val="single" w:sz="4" w:space="0" w:color="990000"/>
            <w:left w:val="single" w:sz="4" w:space="0" w:color="990000"/>
            <w:bottom w:val="single" w:sz="4" w:space="0" w:color="990000"/>
            <w:right w:val="single" w:sz="4" w:space="0" w:color="990000"/>
          </w:divBdr>
        </w:div>
        <w:div w:id="125859419">
          <w:marLeft w:val="0"/>
          <w:marRight w:val="0"/>
          <w:marTop w:val="0"/>
          <w:marBottom w:val="0"/>
          <w:divBdr>
            <w:top w:val="single" w:sz="4" w:space="0" w:color="990000"/>
            <w:left w:val="single" w:sz="4" w:space="0" w:color="990000"/>
            <w:bottom w:val="single" w:sz="4" w:space="0" w:color="990000"/>
            <w:right w:val="single" w:sz="4" w:space="0" w:color="990000"/>
          </w:divBdr>
        </w:div>
        <w:div w:id="125859445">
          <w:marLeft w:val="0"/>
          <w:marRight w:val="0"/>
          <w:marTop w:val="0"/>
          <w:marBottom w:val="0"/>
          <w:divBdr>
            <w:top w:val="none" w:sz="0" w:space="1" w:color="auto"/>
            <w:left w:val="none" w:sz="0" w:space="0" w:color="auto"/>
            <w:bottom w:val="none" w:sz="0" w:space="0" w:color="auto"/>
            <w:right w:val="none" w:sz="0" w:space="0" w:color="auto"/>
          </w:divBdr>
        </w:div>
        <w:div w:id="125859475">
          <w:marLeft w:val="0"/>
          <w:marRight w:val="0"/>
          <w:marTop w:val="0"/>
          <w:marBottom w:val="0"/>
          <w:divBdr>
            <w:top w:val="single" w:sz="4" w:space="0" w:color="990000"/>
            <w:left w:val="single" w:sz="4" w:space="0" w:color="990000"/>
            <w:bottom w:val="single" w:sz="4" w:space="0" w:color="990000"/>
            <w:right w:val="single" w:sz="4" w:space="0" w:color="990000"/>
          </w:divBdr>
        </w:div>
        <w:div w:id="125859476">
          <w:marLeft w:val="0"/>
          <w:marRight w:val="0"/>
          <w:marTop w:val="0"/>
          <w:marBottom w:val="0"/>
          <w:divBdr>
            <w:top w:val="none" w:sz="0" w:space="0" w:color="auto"/>
            <w:left w:val="none" w:sz="0" w:space="0" w:color="auto"/>
            <w:bottom w:val="none" w:sz="0" w:space="0" w:color="auto"/>
            <w:right w:val="none" w:sz="0" w:space="0" w:color="auto"/>
          </w:divBdr>
          <w:divsChild>
            <w:div w:id="125859396">
              <w:marLeft w:val="0"/>
              <w:marRight w:val="0"/>
              <w:marTop w:val="0"/>
              <w:marBottom w:val="0"/>
              <w:divBdr>
                <w:top w:val="none" w:sz="0" w:space="0" w:color="auto"/>
                <w:left w:val="none" w:sz="0" w:space="0" w:color="auto"/>
                <w:bottom w:val="none" w:sz="0" w:space="0" w:color="auto"/>
                <w:right w:val="none" w:sz="0" w:space="0" w:color="auto"/>
              </w:divBdr>
              <w:divsChild>
                <w:div w:id="125859398">
                  <w:marLeft w:val="0"/>
                  <w:marRight w:val="0"/>
                  <w:marTop w:val="0"/>
                  <w:marBottom w:val="0"/>
                  <w:divBdr>
                    <w:top w:val="none" w:sz="0" w:space="0" w:color="auto"/>
                    <w:left w:val="none" w:sz="0" w:space="0" w:color="auto"/>
                    <w:bottom w:val="none" w:sz="0" w:space="0" w:color="auto"/>
                    <w:right w:val="none" w:sz="0" w:space="0" w:color="auto"/>
                  </w:divBdr>
                </w:div>
                <w:div w:id="125859450">
                  <w:marLeft w:val="0"/>
                  <w:marRight w:val="0"/>
                  <w:marTop w:val="0"/>
                  <w:marBottom w:val="0"/>
                  <w:divBdr>
                    <w:top w:val="none" w:sz="0" w:space="0" w:color="auto"/>
                    <w:left w:val="none" w:sz="0" w:space="0" w:color="auto"/>
                    <w:bottom w:val="none" w:sz="0" w:space="0" w:color="auto"/>
                    <w:right w:val="none" w:sz="0" w:space="0" w:color="auto"/>
                  </w:divBdr>
                </w:div>
                <w:div w:id="125859621">
                  <w:marLeft w:val="0"/>
                  <w:marRight w:val="0"/>
                  <w:marTop w:val="0"/>
                  <w:marBottom w:val="0"/>
                  <w:divBdr>
                    <w:top w:val="none" w:sz="0" w:space="0" w:color="auto"/>
                    <w:left w:val="none" w:sz="0" w:space="0" w:color="auto"/>
                    <w:bottom w:val="none" w:sz="0" w:space="0" w:color="auto"/>
                    <w:right w:val="none" w:sz="0" w:space="0" w:color="auto"/>
                  </w:divBdr>
                </w:div>
              </w:divsChild>
            </w:div>
            <w:div w:id="125859397">
              <w:marLeft w:val="0"/>
              <w:marRight w:val="0"/>
              <w:marTop w:val="0"/>
              <w:marBottom w:val="0"/>
              <w:divBdr>
                <w:top w:val="none" w:sz="0" w:space="0" w:color="auto"/>
                <w:left w:val="none" w:sz="0" w:space="0" w:color="auto"/>
                <w:bottom w:val="none" w:sz="0" w:space="0" w:color="auto"/>
                <w:right w:val="none" w:sz="0" w:space="0" w:color="auto"/>
              </w:divBdr>
            </w:div>
            <w:div w:id="125859399">
              <w:marLeft w:val="0"/>
              <w:marRight w:val="0"/>
              <w:marTop w:val="0"/>
              <w:marBottom w:val="0"/>
              <w:divBdr>
                <w:top w:val="none" w:sz="0" w:space="0" w:color="auto"/>
                <w:left w:val="none" w:sz="0" w:space="0" w:color="auto"/>
                <w:bottom w:val="none" w:sz="0" w:space="0" w:color="auto"/>
                <w:right w:val="none" w:sz="0" w:space="0" w:color="auto"/>
              </w:divBdr>
            </w:div>
            <w:div w:id="125859400">
              <w:marLeft w:val="0"/>
              <w:marRight w:val="0"/>
              <w:marTop w:val="0"/>
              <w:marBottom w:val="0"/>
              <w:divBdr>
                <w:top w:val="none" w:sz="0" w:space="0" w:color="auto"/>
                <w:left w:val="none" w:sz="0" w:space="0" w:color="auto"/>
                <w:bottom w:val="none" w:sz="0" w:space="0" w:color="auto"/>
                <w:right w:val="none" w:sz="0" w:space="0" w:color="auto"/>
              </w:divBdr>
            </w:div>
            <w:div w:id="125859401">
              <w:marLeft w:val="0"/>
              <w:marRight w:val="0"/>
              <w:marTop w:val="0"/>
              <w:marBottom w:val="0"/>
              <w:divBdr>
                <w:top w:val="none" w:sz="0" w:space="0" w:color="auto"/>
                <w:left w:val="none" w:sz="0" w:space="0" w:color="auto"/>
                <w:bottom w:val="none" w:sz="0" w:space="0" w:color="auto"/>
                <w:right w:val="none" w:sz="0" w:space="0" w:color="auto"/>
              </w:divBdr>
            </w:div>
            <w:div w:id="125859403">
              <w:marLeft w:val="0"/>
              <w:marRight w:val="0"/>
              <w:marTop w:val="0"/>
              <w:marBottom w:val="0"/>
              <w:divBdr>
                <w:top w:val="none" w:sz="0" w:space="0" w:color="auto"/>
                <w:left w:val="none" w:sz="0" w:space="0" w:color="auto"/>
                <w:bottom w:val="none" w:sz="0" w:space="0" w:color="auto"/>
                <w:right w:val="none" w:sz="0" w:space="0" w:color="auto"/>
              </w:divBdr>
            </w:div>
            <w:div w:id="125859404">
              <w:marLeft w:val="0"/>
              <w:marRight w:val="0"/>
              <w:marTop w:val="0"/>
              <w:marBottom w:val="0"/>
              <w:divBdr>
                <w:top w:val="none" w:sz="0" w:space="0" w:color="auto"/>
                <w:left w:val="none" w:sz="0" w:space="0" w:color="auto"/>
                <w:bottom w:val="none" w:sz="0" w:space="0" w:color="auto"/>
                <w:right w:val="none" w:sz="0" w:space="0" w:color="auto"/>
              </w:divBdr>
            </w:div>
            <w:div w:id="125859406">
              <w:marLeft w:val="0"/>
              <w:marRight w:val="0"/>
              <w:marTop w:val="0"/>
              <w:marBottom w:val="0"/>
              <w:divBdr>
                <w:top w:val="none" w:sz="0" w:space="0" w:color="auto"/>
                <w:left w:val="none" w:sz="0" w:space="0" w:color="auto"/>
                <w:bottom w:val="none" w:sz="0" w:space="0" w:color="auto"/>
                <w:right w:val="none" w:sz="0" w:space="0" w:color="auto"/>
              </w:divBdr>
            </w:div>
            <w:div w:id="125859408">
              <w:marLeft w:val="0"/>
              <w:marRight w:val="0"/>
              <w:marTop w:val="0"/>
              <w:marBottom w:val="0"/>
              <w:divBdr>
                <w:top w:val="none" w:sz="0" w:space="0" w:color="auto"/>
                <w:left w:val="none" w:sz="0" w:space="0" w:color="auto"/>
                <w:bottom w:val="none" w:sz="0" w:space="0" w:color="auto"/>
                <w:right w:val="none" w:sz="0" w:space="0" w:color="auto"/>
              </w:divBdr>
            </w:div>
            <w:div w:id="125859411">
              <w:marLeft w:val="0"/>
              <w:marRight w:val="0"/>
              <w:marTop w:val="0"/>
              <w:marBottom w:val="0"/>
              <w:divBdr>
                <w:top w:val="single" w:sz="4" w:space="0" w:color="990000"/>
                <w:left w:val="single" w:sz="4" w:space="0" w:color="990000"/>
                <w:bottom w:val="single" w:sz="4" w:space="0" w:color="990000"/>
                <w:right w:val="single" w:sz="4" w:space="0" w:color="990000"/>
              </w:divBdr>
            </w:div>
            <w:div w:id="125859413">
              <w:marLeft w:val="0"/>
              <w:marRight w:val="0"/>
              <w:marTop w:val="0"/>
              <w:marBottom w:val="0"/>
              <w:divBdr>
                <w:top w:val="none" w:sz="0" w:space="0" w:color="auto"/>
                <w:left w:val="none" w:sz="0" w:space="0" w:color="auto"/>
                <w:bottom w:val="none" w:sz="0" w:space="0" w:color="auto"/>
                <w:right w:val="none" w:sz="0" w:space="0" w:color="auto"/>
              </w:divBdr>
            </w:div>
            <w:div w:id="125859415">
              <w:marLeft w:val="0"/>
              <w:marRight w:val="0"/>
              <w:marTop w:val="0"/>
              <w:marBottom w:val="0"/>
              <w:divBdr>
                <w:top w:val="none" w:sz="0" w:space="0" w:color="auto"/>
                <w:left w:val="none" w:sz="0" w:space="0" w:color="auto"/>
                <w:bottom w:val="none" w:sz="0" w:space="0" w:color="auto"/>
                <w:right w:val="none" w:sz="0" w:space="0" w:color="auto"/>
              </w:divBdr>
            </w:div>
            <w:div w:id="125859416">
              <w:marLeft w:val="0"/>
              <w:marRight w:val="0"/>
              <w:marTop w:val="0"/>
              <w:marBottom w:val="0"/>
              <w:divBdr>
                <w:top w:val="none" w:sz="0" w:space="0" w:color="auto"/>
                <w:left w:val="none" w:sz="0" w:space="0" w:color="auto"/>
                <w:bottom w:val="none" w:sz="0" w:space="0" w:color="auto"/>
                <w:right w:val="none" w:sz="0" w:space="0" w:color="auto"/>
              </w:divBdr>
              <w:divsChild>
                <w:div w:id="125859414">
                  <w:marLeft w:val="0"/>
                  <w:marRight w:val="0"/>
                  <w:marTop w:val="0"/>
                  <w:marBottom w:val="0"/>
                  <w:divBdr>
                    <w:top w:val="none" w:sz="0" w:space="0" w:color="auto"/>
                    <w:left w:val="none" w:sz="0" w:space="0" w:color="auto"/>
                    <w:bottom w:val="none" w:sz="0" w:space="0" w:color="auto"/>
                    <w:right w:val="none" w:sz="0" w:space="0" w:color="auto"/>
                  </w:divBdr>
                </w:div>
                <w:div w:id="125859521">
                  <w:marLeft w:val="0"/>
                  <w:marRight w:val="0"/>
                  <w:marTop w:val="0"/>
                  <w:marBottom w:val="0"/>
                  <w:divBdr>
                    <w:top w:val="none" w:sz="0" w:space="0" w:color="auto"/>
                    <w:left w:val="none" w:sz="0" w:space="0" w:color="auto"/>
                    <w:bottom w:val="none" w:sz="0" w:space="0" w:color="auto"/>
                    <w:right w:val="none" w:sz="0" w:space="0" w:color="auto"/>
                  </w:divBdr>
                </w:div>
              </w:divsChild>
            </w:div>
            <w:div w:id="125859420">
              <w:marLeft w:val="0"/>
              <w:marRight w:val="0"/>
              <w:marTop w:val="0"/>
              <w:marBottom w:val="0"/>
              <w:divBdr>
                <w:top w:val="single" w:sz="4" w:space="0" w:color="990000"/>
                <w:left w:val="single" w:sz="4" w:space="0" w:color="990000"/>
                <w:bottom w:val="single" w:sz="4" w:space="0" w:color="990000"/>
                <w:right w:val="single" w:sz="4" w:space="0" w:color="990000"/>
              </w:divBdr>
            </w:div>
            <w:div w:id="125859422">
              <w:marLeft w:val="0"/>
              <w:marRight w:val="0"/>
              <w:marTop w:val="0"/>
              <w:marBottom w:val="0"/>
              <w:divBdr>
                <w:top w:val="none" w:sz="0" w:space="0" w:color="auto"/>
                <w:left w:val="none" w:sz="0" w:space="0" w:color="auto"/>
                <w:bottom w:val="none" w:sz="0" w:space="0" w:color="auto"/>
                <w:right w:val="none" w:sz="0" w:space="0" w:color="auto"/>
              </w:divBdr>
            </w:div>
            <w:div w:id="125859423">
              <w:marLeft w:val="0"/>
              <w:marRight w:val="0"/>
              <w:marTop w:val="0"/>
              <w:marBottom w:val="0"/>
              <w:divBdr>
                <w:top w:val="none" w:sz="0" w:space="0" w:color="auto"/>
                <w:left w:val="none" w:sz="0" w:space="0" w:color="auto"/>
                <w:bottom w:val="none" w:sz="0" w:space="0" w:color="auto"/>
                <w:right w:val="none" w:sz="0" w:space="0" w:color="auto"/>
              </w:divBdr>
              <w:divsChild>
                <w:div w:id="125859541">
                  <w:marLeft w:val="0"/>
                  <w:marRight w:val="0"/>
                  <w:marTop w:val="0"/>
                  <w:marBottom w:val="0"/>
                  <w:divBdr>
                    <w:top w:val="none" w:sz="0" w:space="0" w:color="auto"/>
                    <w:left w:val="none" w:sz="0" w:space="0" w:color="auto"/>
                    <w:bottom w:val="none" w:sz="0" w:space="0" w:color="auto"/>
                    <w:right w:val="none" w:sz="0" w:space="0" w:color="auto"/>
                  </w:divBdr>
                </w:div>
                <w:div w:id="125859542">
                  <w:marLeft w:val="0"/>
                  <w:marRight w:val="0"/>
                  <w:marTop w:val="0"/>
                  <w:marBottom w:val="0"/>
                  <w:divBdr>
                    <w:top w:val="none" w:sz="0" w:space="0" w:color="auto"/>
                    <w:left w:val="none" w:sz="0" w:space="0" w:color="auto"/>
                    <w:bottom w:val="none" w:sz="0" w:space="0" w:color="auto"/>
                    <w:right w:val="none" w:sz="0" w:space="0" w:color="auto"/>
                  </w:divBdr>
                </w:div>
              </w:divsChild>
            </w:div>
            <w:div w:id="125859424">
              <w:marLeft w:val="0"/>
              <w:marRight w:val="0"/>
              <w:marTop w:val="0"/>
              <w:marBottom w:val="0"/>
              <w:divBdr>
                <w:top w:val="single" w:sz="4" w:space="0" w:color="990000"/>
                <w:left w:val="single" w:sz="4" w:space="0" w:color="990000"/>
                <w:bottom w:val="single" w:sz="4" w:space="0" w:color="990000"/>
                <w:right w:val="single" w:sz="4" w:space="0" w:color="990000"/>
              </w:divBdr>
            </w:div>
            <w:div w:id="125859425">
              <w:marLeft w:val="0"/>
              <w:marRight w:val="0"/>
              <w:marTop w:val="0"/>
              <w:marBottom w:val="0"/>
              <w:divBdr>
                <w:top w:val="none" w:sz="0" w:space="0" w:color="auto"/>
                <w:left w:val="none" w:sz="0" w:space="0" w:color="auto"/>
                <w:bottom w:val="none" w:sz="0" w:space="0" w:color="auto"/>
                <w:right w:val="none" w:sz="0" w:space="0" w:color="auto"/>
              </w:divBdr>
            </w:div>
            <w:div w:id="125859427">
              <w:marLeft w:val="0"/>
              <w:marRight w:val="0"/>
              <w:marTop w:val="0"/>
              <w:marBottom w:val="0"/>
              <w:divBdr>
                <w:top w:val="none" w:sz="0" w:space="0" w:color="auto"/>
                <w:left w:val="none" w:sz="0" w:space="0" w:color="auto"/>
                <w:bottom w:val="none" w:sz="0" w:space="0" w:color="auto"/>
                <w:right w:val="none" w:sz="0" w:space="0" w:color="auto"/>
              </w:divBdr>
            </w:div>
            <w:div w:id="125859429">
              <w:marLeft w:val="0"/>
              <w:marRight w:val="0"/>
              <w:marTop w:val="0"/>
              <w:marBottom w:val="0"/>
              <w:divBdr>
                <w:top w:val="none" w:sz="0" w:space="0" w:color="auto"/>
                <w:left w:val="none" w:sz="0" w:space="0" w:color="auto"/>
                <w:bottom w:val="none" w:sz="0" w:space="0" w:color="auto"/>
                <w:right w:val="none" w:sz="0" w:space="0" w:color="auto"/>
              </w:divBdr>
            </w:div>
            <w:div w:id="125859430">
              <w:marLeft w:val="0"/>
              <w:marRight w:val="0"/>
              <w:marTop w:val="0"/>
              <w:marBottom w:val="0"/>
              <w:divBdr>
                <w:top w:val="none" w:sz="0" w:space="0" w:color="auto"/>
                <w:left w:val="none" w:sz="0" w:space="0" w:color="auto"/>
                <w:bottom w:val="none" w:sz="0" w:space="0" w:color="auto"/>
                <w:right w:val="none" w:sz="0" w:space="0" w:color="auto"/>
              </w:divBdr>
            </w:div>
            <w:div w:id="125859431">
              <w:marLeft w:val="0"/>
              <w:marRight w:val="0"/>
              <w:marTop w:val="0"/>
              <w:marBottom w:val="0"/>
              <w:divBdr>
                <w:top w:val="none" w:sz="0" w:space="0" w:color="auto"/>
                <w:left w:val="none" w:sz="0" w:space="0" w:color="auto"/>
                <w:bottom w:val="none" w:sz="0" w:space="0" w:color="auto"/>
                <w:right w:val="none" w:sz="0" w:space="0" w:color="auto"/>
              </w:divBdr>
            </w:div>
            <w:div w:id="125859433">
              <w:marLeft w:val="0"/>
              <w:marRight w:val="0"/>
              <w:marTop w:val="0"/>
              <w:marBottom w:val="0"/>
              <w:divBdr>
                <w:top w:val="single" w:sz="4" w:space="0" w:color="990000"/>
                <w:left w:val="single" w:sz="4" w:space="0" w:color="990000"/>
                <w:bottom w:val="single" w:sz="4" w:space="0" w:color="990000"/>
                <w:right w:val="single" w:sz="4" w:space="0" w:color="990000"/>
              </w:divBdr>
            </w:div>
            <w:div w:id="125859436">
              <w:marLeft w:val="0"/>
              <w:marRight w:val="0"/>
              <w:marTop w:val="0"/>
              <w:marBottom w:val="0"/>
              <w:divBdr>
                <w:top w:val="none" w:sz="0" w:space="0" w:color="auto"/>
                <w:left w:val="none" w:sz="0" w:space="0" w:color="auto"/>
                <w:bottom w:val="none" w:sz="0" w:space="0" w:color="auto"/>
                <w:right w:val="none" w:sz="0" w:space="0" w:color="auto"/>
              </w:divBdr>
            </w:div>
            <w:div w:id="125859437">
              <w:marLeft w:val="0"/>
              <w:marRight w:val="0"/>
              <w:marTop w:val="0"/>
              <w:marBottom w:val="0"/>
              <w:divBdr>
                <w:top w:val="none" w:sz="0" w:space="0" w:color="auto"/>
                <w:left w:val="none" w:sz="0" w:space="0" w:color="auto"/>
                <w:bottom w:val="none" w:sz="0" w:space="0" w:color="auto"/>
                <w:right w:val="none" w:sz="0" w:space="0" w:color="auto"/>
              </w:divBdr>
            </w:div>
            <w:div w:id="125859438">
              <w:marLeft w:val="0"/>
              <w:marRight w:val="0"/>
              <w:marTop w:val="0"/>
              <w:marBottom w:val="0"/>
              <w:divBdr>
                <w:top w:val="none" w:sz="0" w:space="0" w:color="auto"/>
                <w:left w:val="none" w:sz="0" w:space="0" w:color="auto"/>
                <w:bottom w:val="none" w:sz="0" w:space="0" w:color="auto"/>
                <w:right w:val="none" w:sz="0" w:space="0" w:color="auto"/>
              </w:divBdr>
            </w:div>
            <w:div w:id="125859439">
              <w:marLeft w:val="0"/>
              <w:marRight w:val="0"/>
              <w:marTop w:val="0"/>
              <w:marBottom w:val="0"/>
              <w:divBdr>
                <w:top w:val="none" w:sz="0" w:space="0" w:color="auto"/>
                <w:left w:val="none" w:sz="0" w:space="0" w:color="auto"/>
                <w:bottom w:val="none" w:sz="0" w:space="0" w:color="auto"/>
                <w:right w:val="none" w:sz="0" w:space="0" w:color="auto"/>
              </w:divBdr>
            </w:div>
            <w:div w:id="125859440">
              <w:marLeft w:val="0"/>
              <w:marRight w:val="0"/>
              <w:marTop w:val="0"/>
              <w:marBottom w:val="0"/>
              <w:divBdr>
                <w:top w:val="none" w:sz="0" w:space="0" w:color="auto"/>
                <w:left w:val="none" w:sz="0" w:space="0" w:color="auto"/>
                <w:bottom w:val="none" w:sz="0" w:space="0" w:color="auto"/>
                <w:right w:val="none" w:sz="0" w:space="0" w:color="auto"/>
              </w:divBdr>
            </w:div>
            <w:div w:id="125859442">
              <w:marLeft w:val="0"/>
              <w:marRight w:val="0"/>
              <w:marTop w:val="0"/>
              <w:marBottom w:val="0"/>
              <w:divBdr>
                <w:top w:val="none" w:sz="0" w:space="0" w:color="auto"/>
                <w:left w:val="none" w:sz="0" w:space="0" w:color="auto"/>
                <w:bottom w:val="none" w:sz="0" w:space="0" w:color="auto"/>
                <w:right w:val="none" w:sz="0" w:space="0" w:color="auto"/>
              </w:divBdr>
            </w:div>
            <w:div w:id="125859443">
              <w:marLeft w:val="0"/>
              <w:marRight w:val="0"/>
              <w:marTop w:val="0"/>
              <w:marBottom w:val="0"/>
              <w:divBdr>
                <w:top w:val="none" w:sz="0" w:space="0" w:color="auto"/>
                <w:left w:val="none" w:sz="0" w:space="0" w:color="auto"/>
                <w:bottom w:val="none" w:sz="0" w:space="0" w:color="auto"/>
                <w:right w:val="none" w:sz="0" w:space="0" w:color="auto"/>
              </w:divBdr>
            </w:div>
            <w:div w:id="125859444">
              <w:marLeft w:val="0"/>
              <w:marRight w:val="0"/>
              <w:marTop w:val="0"/>
              <w:marBottom w:val="0"/>
              <w:divBdr>
                <w:top w:val="none" w:sz="0" w:space="0" w:color="auto"/>
                <w:left w:val="none" w:sz="0" w:space="0" w:color="auto"/>
                <w:bottom w:val="none" w:sz="0" w:space="0" w:color="auto"/>
                <w:right w:val="none" w:sz="0" w:space="0" w:color="auto"/>
              </w:divBdr>
            </w:div>
            <w:div w:id="125859446">
              <w:marLeft w:val="0"/>
              <w:marRight w:val="0"/>
              <w:marTop w:val="0"/>
              <w:marBottom w:val="0"/>
              <w:divBdr>
                <w:top w:val="single" w:sz="4" w:space="0" w:color="990000"/>
                <w:left w:val="single" w:sz="4" w:space="0" w:color="990000"/>
                <w:bottom w:val="single" w:sz="4" w:space="0" w:color="990000"/>
                <w:right w:val="single" w:sz="4" w:space="0" w:color="990000"/>
              </w:divBdr>
            </w:div>
            <w:div w:id="125859452">
              <w:marLeft w:val="0"/>
              <w:marRight w:val="0"/>
              <w:marTop w:val="0"/>
              <w:marBottom w:val="0"/>
              <w:divBdr>
                <w:top w:val="none" w:sz="0" w:space="0" w:color="auto"/>
                <w:left w:val="none" w:sz="0" w:space="0" w:color="auto"/>
                <w:bottom w:val="none" w:sz="0" w:space="0" w:color="auto"/>
                <w:right w:val="none" w:sz="0" w:space="0" w:color="auto"/>
              </w:divBdr>
              <w:divsChild>
                <w:div w:id="125859593">
                  <w:marLeft w:val="0"/>
                  <w:marRight w:val="0"/>
                  <w:marTop w:val="0"/>
                  <w:marBottom w:val="0"/>
                  <w:divBdr>
                    <w:top w:val="none" w:sz="0" w:space="0" w:color="auto"/>
                    <w:left w:val="none" w:sz="0" w:space="0" w:color="auto"/>
                    <w:bottom w:val="none" w:sz="0" w:space="0" w:color="auto"/>
                    <w:right w:val="none" w:sz="0" w:space="0" w:color="auto"/>
                  </w:divBdr>
                </w:div>
                <w:div w:id="125859594">
                  <w:marLeft w:val="0"/>
                  <w:marRight w:val="0"/>
                  <w:marTop w:val="0"/>
                  <w:marBottom w:val="0"/>
                  <w:divBdr>
                    <w:top w:val="none" w:sz="0" w:space="0" w:color="auto"/>
                    <w:left w:val="none" w:sz="0" w:space="0" w:color="auto"/>
                    <w:bottom w:val="none" w:sz="0" w:space="0" w:color="auto"/>
                    <w:right w:val="none" w:sz="0" w:space="0" w:color="auto"/>
                  </w:divBdr>
                </w:div>
                <w:div w:id="125859609">
                  <w:marLeft w:val="0"/>
                  <w:marRight w:val="0"/>
                  <w:marTop w:val="0"/>
                  <w:marBottom w:val="0"/>
                  <w:divBdr>
                    <w:top w:val="none" w:sz="0" w:space="0" w:color="auto"/>
                    <w:left w:val="none" w:sz="0" w:space="0" w:color="auto"/>
                    <w:bottom w:val="none" w:sz="0" w:space="0" w:color="auto"/>
                    <w:right w:val="none" w:sz="0" w:space="0" w:color="auto"/>
                  </w:divBdr>
                </w:div>
              </w:divsChild>
            </w:div>
            <w:div w:id="125859453">
              <w:marLeft w:val="0"/>
              <w:marRight w:val="0"/>
              <w:marTop w:val="0"/>
              <w:marBottom w:val="0"/>
              <w:divBdr>
                <w:top w:val="none" w:sz="0" w:space="0" w:color="auto"/>
                <w:left w:val="none" w:sz="0" w:space="0" w:color="auto"/>
                <w:bottom w:val="none" w:sz="0" w:space="0" w:color="auto"/>
                <w:right w:val="none" w:sz="0" w:space="0" w:color="auto"/>
              </w:divBdr>
              <w:divsChild>
                <w:div w:id="125859548">
                  <w:marLeft w:val="0"/>
                  <w:marRight w:val="0"/>
                  <w:marTop w:val="0"/>
                  <w:marBottom w:val="0"/>
                  <w:divBdr>
                    <w:top w:val="none" w:sz="0" w:space="0" w:color="auto"/>
                    <w:left w:val="none" w:sz="0" w:space="0" w:color="auto"/>
                    <w:bottom w:val="none" w:sz="0" w:space="0" w:color="auto"/>
                    <w:right w:val="none" w:sz="0" w:space="0" w:color="auto"/>
                  </w:divBdr>
                </w:div>
                <w:div w:id="125859577">
                  <w:marLeft w:val="0"/>
                  <w:marRight w:val="0"/>
                  <w:marTop w:val="0"/>
                  <w:marBottom w:val="0"/>
                  <w:divBdr>
                    <w:top w:val="none" w:sz="0" w:space="0" w:color="auto"/>
                    <w:left w:val="none" w:sz="0" w:space="0" w:color="auto"/>
                    <w:bottom w:val="none" w:sz="0" w:space="0" w:color="auto"/>
                    <w:right w:val="none" w:sz="0" w:space="0" w:color="auto"/>
                  </w:divBdr>
                </w:div>
                <w:div w:id="125859578">
                  <w:marLeft w:val="0"/>
                  <w:marRight w:val="0"/>
                  <w:marTop w:val="0"/>
                  <w:marBottom w:val="0"/>
                  <w:divBdr>
                    <w:top w:val="none" w:sz="0" w:space="0" w:color="auto"/>
                    <w:left w:val="none" w:sz="0" w:space="0" w:color="auto"/>
                    <w:bottom w:val="none" w:sz="0" w:space="0" w:color="auto"/>
                    <w:right w:val="none" w:sz="0" w:space="0" w:color="auto"/>
                  </w:divBdr>
                </w:div>
              </w:divsChild>
            </w:div>
            <w:div w:id="125859454">
              <w:marLeft w:val="0"/>
              <w:marRight w:val="0"/>
              <w:marTop w:val="0"/>
              <w:marBottom w:val="0"/>
              <w:divBdr>
                <w:top w:val="single" w:sz="4" w:space="0" w:color="990000"/>
                <w:left w:val="single" w:sz="4" w:space="0" w:color="990000"/>
                <w:bottom w:val="single" w:sz="4" w:space="0" w:color="990000"/>
                <w:right w:val="single" w:sz="4" w:space="0" w:color="990000"/>
              </w:divBdr>
            </w:div>
            <w:div w:id="125859456">
              <w:marLeft w:val="0"/>
              <w:marRight w:val="0"/>
              <w:marTop w:val="0"/>
              <w:marBottom w:val="0"/>
              <w:divBdr>
                <w:top w:val="none" w:sz="0" w:space="0" w:color="auto"/>
                <w:left w:val="none" w:sz="0" w:space="0" w:color="auto"/>
                <w:bottom w:val="none" w:sz="0" w:space="0" w:color="auto"/>
                <w:right w:val="none" w:sz="0" w:space="0" w:color="auto"/>
              </w:divBdr>
            </w:div>
            <w:div w:id="125859457">
              <w:marLeft w:val="0"/>
              <w:marRight w:val="0"/>
              <w:marTop w:val="0"/>
              <w:marBottom w:val="0"/>
              <w:divBdr>
                <w:top w:val="none" w:sz="0" w:space="0" w:color="auto"/>
                <w:left w:val="none" w:sz="0" w:space="0" w:color="auto"/>
                <w:bottom w:val="none" w:sz="0" w:space="0" w:color="auto"/>
                <w:right w:val="none" w:sz="0" w:space="0" w:color="auto"/>
              </w:divBdr>
            </w:div>
            <w:div w:id="125859458">
              <w:marLeft w:val="0"/>
              <w:marRight w:val="0"/>
              <w:marTop w:val="0"/>
              <w:marBottom w:val="0"/>
              <w:divBdr>
                <w:top w:val="none" w:sz="0" w:space="0" w:color="auto"/>
                <w:left w:val="none" w:sz="0" w:space="0" w:color="auto"/>
                <w:bottom w:val="none" w:sz="0" w:space="0" w:color="auto"/>
                <w:right w:val="none" w:sz="0" w:space="0" w:color="auto"/>
              </w:divBdr>
            </w:div>
            <w:div w:id="125859461">
              <w:marLeft w:val="0"/>
              <w:marRight w:val="0"/>
              <w:marTop w:val="0"/>
              <w:marBottom w:val="0"/>
              <w:divBdr>
                <w:top w:val="none" w:sz="0" w:space="0" w:color="auto"/>
                <w:left w:val="none" w:sz="0" w:space="0" w:color="auto"/>
                <w:bottom w:val="none" w:sz="0" w:space="0" w:color="auto"/>
                <w:right w:val="none" w:sz="0" w:space="0" w:color="auto"/>
              </w:divBdr>
            </w:div>
            <w:div w:id="125859462">
              <w:marLeft w:val="0"/>
              <w:marRight w:val="0"/>
              <w:marTop w:val="0"/>
              <w:marBottom w:val="0"/>
              <w:divBdr>
                <w:top w:val="none" w:sz="0" w:space="0" w:color="auto"/>
                <w:left w:val="none" w:sz="0" w:space="0" w:color="auto"/>
                <w:bottom w:val="none" w:sz="0" w:space="0" w:color="auto"/>
                <w:right w:val="none" w:sz="0" w:space="0" w:color="auto"/>
              </w:divBdr>
            </w:div>
            <w:div w:id="125859463">
              <w:marLeft w:val="0"/>
              <w:marRight w:val="0"/>
              <w:marTop w:val="0"/>
              <w:marBottom w:val="0"/>
              <w:divBdr>
                <w:top w:val="none" w:sz="0" w:space="0" w:color="auto"/>
                <w:left w:val="none" w:sz="0" w:space="0" w:color="auto"/>
                <w:bottom w:val="none" w:sz="0" w:space="0" w:color="auto"/>
                <w:right w:val="none" w:sz="0" w:space="0" w:color="auto"/>
              </w:divBdr>
            </w:div>
            <w:div w:id="125859464">
              <w:marLeft w:val="0"/>
              <w:marRight w:val="0"/>
              <w:marTop w:val="0"/>
              <w:marBottom w:val="0"/>
              <w:divBdr>
                <w:top w:val="none" w:sz="0" w:space="0" w:color="auto"/>
                <w:left w:val="none" w:sz="0" w:space="0" w:color="auto"/>
                <w:bottom w:val="none" w:sz="0" w:space="0" w:color="auto"/>
                <w:right w:val="none" w:sz="0" w:space="0" w:color="auto"/>
              </w:divBdr>
            </w:div>
            <w:div w:id="125859467">
              <w:marLeft w:val="0"/>
              <w:marRight w:val="0"/>
              <w:marTop w:val="0"/>
              <w:marBottom w:val="0"/>
              <w:divBdr>
                <w:top w:val="none" w:sz="0" w:space="0" w:color="auto"/>
                <w:left w:val="none" w:sz="0" w:space="0" w:color="auto"/>
                <w:bottom w:val="none" w:sz="0" w:space="0" w:color="auto"/>
                <w:right w:val="none" w:sz="0" w:space="0" w:color="auto"/>
              </w:divBdr>
            </w:div>
            <w:div w:id="125859468">
              <w:marLeft w:val="0"/>
              <w:marRight w:val="0"/>
              <w:marTop w:val="0"/>
              <w:marBottom w:val="0"/>
              <w:divBdr>
                <w:top w:val="none" w:sz="0" w:space="0" w:color="auto"/>
                <w:left w:val="none" w:sz="0" w:space="0" w:color="auto"/>
                <w:bottom w:val="none" w:sz="0" w:space="0" w:color="auto"/>
                <w:right w:val="none" w:sz="0" w:space="0" w:color="auto"/>
              </w:divBdr>
            </w:div>
            <w:div w:id="125859474">
              <w:marLeft w:val="0"/>
              <w:marRight w:val="0"/>
              <w:marTop w:val="0"/>
              <w:marBottom w:val="0"/>
              <w:divBdr>
                <w:top w:val="none" w:sz="0" w:space="0" w:color="auto"/>
                <w:left w:val="none" w:sz="0" w:space="0" w:color="auto"/>
                <w:bottom w:val="none" w:sz="0" w:space="0" w:color="auto"/>
                <w:right w:val="none" w:sz="0" w:space="0" w:color="auto"/>
              </w:divBdr>
            </w:div>
            <w:div w:id="125859477">
              <w:marLeft w:val="0"/>
              <w:marRight w:val="0"/>
              <w:marTop w:val="0"/>
              <w:marBottom w:val="0"/>
              <w:divBdr>
                <w:top w:val="single" w:sz="4" w:space="0" w:color="990000"/>
                <w:left w:val="single" w:sz="4" w:space="0" w:color="990000"/>
                <w:bottom w:val="single" w:sz="4" w:space="0" w:color="990000"/>
                <w:right w:val="single" w:sz="4" w:space="0" w:color="990000"/>
              </w:divBdr>
            </w:div>
            <w:div w:id="125859479">
              <w:marLeft w:val="0"/>
              <w:marRight w:val="0"/>
              <w:marTop w:val="0"/>
              <w:marBottom w:val="0"/>
              <w:divBdr>
                <w:top w:val="none" w:sz="0" w:space="0" w:color="auto"/>
                <w:left w:val="none" w:sz="0" w:space="0" w:color="auto"/>
                <w:bottom w:val="none" w:sz="0" w:space="0" w:color="auto"/>
                <w:right w:val="none" w:sz="0" w:space="0" w:color="auto"/>
              </w:divBdr>
            </w:div>
            <w:div w:id="125859480">
              <w:marLeft w:val="0"/>
              <w:marRight w:val="0"/>
              <w:marTop w:val="0"/>
              <w:marBottom w:val="0"/>
              <w:divBdr>
                <w:top w:val="none" w:sz="0" w:space="0" w:color="auto"/>
                <w:left w:val="none" w:sz="0" w:space="0" w:color="auto"/>
                <w:bottom w:val="none" w:sz="0" w:space="0" w:color="auto"/>
                <w:right w:val="none" w:sz="0" w:space="0" w:color="auto"/>
              </w:divBdr>
            </w:div>
            <w:div w:id="125859481">
              <w:marLeft w:val="0"/>
              <w:marRight w:val="0"/>
              <w:marTop w:val="0"/>
              <w:marBottom w:val="0"/>
              <w:divBdr>
                <w:top w:val="single" w:sz="4" w:space="0" w:color="990000"/>
                <w:left w:val="single" w:sz="4" w:space="0" w:color="990000"/>
                <w:bottom w:val="single" w:sz="4" w:space="0" w:color="990000"/>
                <w:right w:val="single" w:sz="4" w:space="0" w:color="990000"/>
              </w:divBdr>
            </w:div>
            <w:div w:id="125859482">
              <w:marLeft w:val="0"/>
              <w:marRight w:val="0"/>
              <w:marTop w:val="0"/>
              <w:marBottom w:val="0"/>
              <w:divBdr>
                <w:top w:val="single" w:sz="4" w:space="0" w:color="990000"/>
                <w:left w:val="single" w:sz="4" w:space="0" w:color="990000"/>
                <w:bottom w:val="single" w:sz="4" w:space="0" w:color="990000"/>
                <w:right w:val="single" w:sz="4" w:space="0" w:color="990000"/>
              </w:divBdr>
            </w:div>
            <w:div w:id="125859483">
              <w:marLeft w:val="0"/>
              <w:marRight w:val="0"/>
              <w:marTop w:val="0"/>
              <w:marBottom w:val="0"/>
              <w:divBdr>
                <w:top w:val="none" w:sz="0" w:space="0" w:color="auto"/>
                <w:left w:val="none" w:sz="0" w:space="0" w:color="auto"/>
                <w:bottom w:val="none" w:sz="0" w:space="0" w:color="auto"/>
                <w:right w:val="none" w:sz="0" w:space="0" w:color="auto"/>
              </w:divBdr>
            </w:div>
            <w:div w:id="125859484">
              <w:marLeft w:val="0"/>
              <w:marRight w:val="0"/>
              <w:marTop w:val="0"/>
              <w:marBottom w:val="0"/>
              <w:divBdr>
                <w:top w:val="none" w:sz="0" w:space="0" w:color="auto"/>
                <w:left w:val="none" w:sz="0" w:space="0" w:color="auto"/>
                <w:bottom w:val="none" w:sz="0" w:space="0" w:color="auto"/>
                <w:right w:val="none" w:sz="0" w:space="0" w:color="auto"/>
              </w:divBdr>
              <w:divsChild>
                <w:div w:id="125859465">
                  <w:marLeft w:val="0"/>
                  <w:marRight w:val="0"/>
                  <w:marTop w:val="0"/>
                  <w:marBottom w:val="0"/>
                  <w:divBdr>
                    <w:top w:val="none" w:sz="0" w:space="0" w:color="auto"/>
                    <w:left w:val="none" w:sz="0" w:space="0" w:color="auto"/>
                    <w:bottom w:val="none" w:sz="0" w:space="0" w:color="auto"/>
                    <w:right w:val="none" w:sz="0" w:space="0" w:color="auto"/>
                  </w:divBdr>
                </w:div>
                <w:div w:id="125859560">
                  <w:marLeft w:val="0"/>
                  <w:marRight w:val="0"/>
                  <w:marTop w:val="0"/>
                  <w:marBottom w:val="0"/>
                  <w:divBdr>
                    <w:top w:val="none" w:sz="0" w:space="0" w:color="auto"/>
                    <w:left w:val="none" w:sz="0" w:space="0" w:color="auto"/>
                    <w:bottom w:val="none" w:sz="0" w:space="0" w:color="auto"/>
                    <w:right w:val="none" w:sz="0" w:space="0" w:color="auto"/>
                  </w:divBdr>
                </w:div>
                <w:div w:id="125859564">
                  <w:marLeft w:val="0"/>
                  <w:marRight w:val="0"/>
                  <w:marTop w:val="0"/>
                  <w:marBottom w:val="0"/>
                  <w:divBdr>
                    <w:top w:val="none" w:sz="0" w:space="0" w:color="auto"/>
                    <w:left w:val="none" w:sz="0" w:space="0" w:color="auto"/>
                    <w:bottom w:val="none" w:sz="0" w:space="0" w:color="auto"/>
                    <w:right w:val="none" w:sz="0" w:space="0" w:color="auto"/>
                  </w:divBdr>
                </w:div>
              </w:divsChild>
            </w:div>
            <w:div w:id="125859487">
              <w:marLeft w:val="0"/>
              <w:marRight w:val="0"/>
              <w:marTop w:val="0"/>
              <w:marBottom w:val="0"/>
              <w:divBdr>
                <w:top w:val="none" w:sz="0" w:space="0" w:color="auto"/>
                <w:left w:val="none" w:sz="0" w:space="0" w:color="auto"/>
                <w:bottom w:val="none" w:sz="0" w:space="0" w:color="auto"/>
                <w:right w:val="none" w:sz="0" w:space="0" w:color="auto"/>
              </w:divBdr>
            </w:div>
            <w:div w:id="125859492">
              <w:marLeft w:val="0"/>
              <w:marRight w:val="0"/>
              <w:marTop w:val="0"/>
              <w:marBottom w:val="0"/>
              <w:divBdr>
                <w:top w:val="single" w:sz="4" w:space="0" w:color="990000"/>
                <w:left w:val="single" w:sz="4" w:space="0" w:color="990000"/>
                <w:bottom w:val="single" w:sz="4" w:space="0" w:color="990000"/>
                <w:right w:val="single" w:sz="4" w:space="0" w:color="990000"/>
              </w:divBdr>
            </w:div>
            <w:div w:id="125859493">
              <w:marLeft w:val="0"/>
              <w:marRight w:val="0"/>
              <w:marTop w:val="0"/>
              <w:marBottom w:val="0"/>
              <w:divBdr>
                <w:top w:val="none" w:sz="0" w:space="0" w:color="auto"/>
                <w:left w:val="none" w:sz="0" w:space="0" w:color="auto"/>
                <w:bottom w:val="none" w:sz="0" w:space="0" w:color="auto"/>
                <w:right w:val="none" w:sz="0" w:space="0" w:color="auto"/>
              </w:divBdr>
              <w:divsChild>
                <w:div w:id="125859426">
                  <w:marLeft w:val="0"/>
                  <w:marRight w:val="0"/>
                  <w:marTop w:val="0"/>
                  <w:marBottom w:val="0"/>
                  <w:divBdr>
                    <w:top w:val="none" w:sz="0" w:space="0" w:color="auto"/>
                    <w:left w:val="none" w:sz="0" w:space="0" w:color="auto"/>
                    <w:bottom w:val="none" w:sz="0" w:space="0" w:color="auto"/>
                    <w:right w:val="none" w:sz="0" w:space="0" w:color="auto"/>
                  </w:divBdr>
                </w:div>
                <w:div w:id="125859448">
                  <w:marLeft w:val="0"/>
                  <w:marRight w:val="0"/>
                  <w:marTop w:val="0"/>
                  <w:marBottom w:val="0"/>
                  <w:divBdr>
                    <w:top w:val="none" w:sz="0" w:space="0" w:color="auto"/>
                    <w:left w:val="none" w:sz="0" w:space="0" w:color="auto"/>
                    <w:bottom w:val="none" w:sz="0" w:space="0" w:color="auto"/>
                    <w:right w:val="none" w:sz="0" w:space="0" w:color="auto"/>
                  </w:divBdr>
                </w:div>
                <w:div w:id="125859478">
                  <w:marLeft w:val="0"/>
                  <w:marRight w:val="0"/>
                  <w:marTop w:val="0"/>
                  <w:marBottom w:val="0"/>
                  <w:divBdr>
                    <w:top w:val="none" w:sz="0" w:space="0" w:color="auto"/>
                    <w:left w:val="none" w:sz="0" w:space="0" w:color="auto"/>
                    <w:bottom w:val="none" w:sz="0" w:space="0" w:color="auto"/>
                    <w:right w:val="none" w:sz="0" w:space="0" w:color="auto"/>
                  </w:divBdr>
                </w:div>
              </w:divsChild>
            </w:div>
            <w:div w:id="125859494">
              <w:marLeft w:val="0"/>
              <w:marRight w:val="0"/>
              <w:marTop w:val="0"/>
              <w:marBottom w:val="0"/>
              <w:divBdr>
                <w:top w:val="none" w:sz="0" w:space="0" w:color="auto"/>
                <w:left w:val="none" w:sz="0" w:space="0" w:color="auto"/>
                <w:bottom w:val="none" w:sz="0" w:space="0" w:color="auto"/>
                <w:right w:val="none" w:sz="0" w:space="0" w:color="auto"/>
              </w:divBdr>
            </w:div>
            <w:div w:id="125859495">
              <w:marLeft w:val="0"/>
              <w:marRight w:val="0"/>
              <w:marTop w:val="0"/>
              <w:marBottom w:val="0"/>
              <w:divBdr>
                <w:top w:val="none" w:sz="0" w:space="0" w:color="auto"/>
                <w:left w:val="none" w:sz="0" w:space="0" w:color="auto"/>
                <w:bottom w:val="none" w:sz="0" w:space="0" w:color="auto"/>
                <w:right w:val="none" w:sz="0" w:space="0" w:color="auto"/>
              </w:divBdr>
            </w:div>
            <w:div w:id="125859496">
              <w:marLeft w:val="0"/>
              <w:marRight w:val="0"/>
              <w:marTop w:val="0"/>
              <w:marBottom w:val="0"/>
              <w:divBdr>
                <w:top w:val="none" w:sz="0" w:space="0" w:color="auto"/>
                <w:left w:val="none" w:sz="0" w:space="0" w:color="auto"/>
                <w:bottom w:val="none" w:sz="0" w:space="0" w:color="auto"/>
                <w:right w:val="none" w:sz="0" w:space="0" w:color="auto"/>
              </w:divBdr>
            </w:div>
            <w:div w:id="125859497">
              <w:marLeft w:val="0"/>
              <w:marRight w:val="0"/>
              <w:marTop w:val="0"/>
              <w:marBottom w:val="0"/>
              <w:divBdr>
                <w:top w:val="none" w:sz="0" w:space="0" w:color="auto"/>
                <w:left w:val="none" w:sz="0" w:space="0" w:color="auto"/>
                <w:bottom w:val="none" w:sz="0" w:space="0" w:color="auto"/>
                <w:right w:val="none" w:sz="0" w:space="0" w:color="auto"/>
              </w:divBdr>
            </w:div>
            <w:div w:id="125859499">
              <w:marLeft w:val="0"/>
              <w:marRight w:val="0"/>
              <w:marTop w:val="0"/>
              <w:marBottom w:val="0"/>
              <w:divBdr>
                <w:top w:val="none" w:sz="0" w:space="0" w:color="auto"/>
                <w:left w:val="none" w:sz="0" w:space="0" w:color="auto"/>
                <w:bottom w:val="none" w:sz="0" w:space="0" w:color="auto"/>
                <w:right w:val="none" w:sz="0" w:space="0" w:color="auto"/>
              </w:divBdr>
            </w:div>
            <w:div w:id="125859502">
              <w:marLeft w:val="0"/>
              <w:marRight w:val="0"/>
              <w:marTop w:val="0"/>
              <w:marBottom w:val="0"/>
              <w:divBdr>
                <w:top w:val="none" w:sz="0" w:space="0" w:color="auto"/>
                <w:left w:val="none" w:sz="0" w:space="0" w:color="auto"/>
                <w:bottom w:val="none" w:sz="0" w:space="0" w:color="auto"/>
                <w:right w:val="none" w:sz="0" w:space="0" w:color="auto"/>
              </w:divBdr>
            </w:div>
            <w:div w:id="125859504">
              <w:marLeft w:val="0"/>
              <w:marRight w:val="0"/>
              <w:marTop w:val="0"/>
              <w:marBottom w:val="0"/>
              <w:divBdr>
                <w:top w:val="none" w:sz="0" w:space="0" w:color="auto"/>
                <w:left w:val="none" w:sz="0" w:space="0" w:color="auto"/>
                <w:bottom w:val="none" w:sz="0" w:space="0" w:color="auto"/>
                <w:right w:val="none" w:sz="0" w:space="0" w:color="auto"/>
              </w:divBdr>
              <w:divsChild>
                <w:div w:id="125859417">
                  <w:marLeft w:val="0"/>
                  <w:marRight w:val="0"/>
                  <w:marTop w:val="0"/>
                  <w:marBottom w:val="0"/>
                  <w:divBdr>
                    <w:top w:val="none" w:sz="0" w:space="0" w:color="auto"/>
                    <w:left w:val="none" w:sz="0" w:space="0" w:color="auto"/>
                    <w:bottom w:val="none" w:sz="0" w:space="0" w:color="auto"/>
                    <w:right w:val="none" w:sz="0" w:space="0" w:color="auto"/>
                  </w:divBdr>
                </w:div>
                <w:div w:id="125859418">
                  <w:marLeft w:val="0"/>
                  <w:marRight w:val="0"/>
                  <w:marTop w:val="0"/>
                  <w:marBottom w:val="0"/>
                  <w:divBdr>
                    <w:top w:val="none" w:sz="0" w:space="0" w:color="auto"/>
                    <w:left w:val="none" w:sz="0" w:space="0" w:color="auto"/>
                    <w:bottom w:val="none" w:sz="0" w:space="0" w:color="auto"/>
                    <w:right w:val="none" w:sz="0" w:space="0" w:color="auto"/>
                  </w:divBdr>
                </w:div>
                <w:div w:id="125859522">
                  <w:marLeft w:val="0"/>
                  <w:marRight w:val="0"/>
                  <w:marTop w:val="0"/>
                  <w:marBottom w:val="0"/>
                  <w:divBdr>
                    <w:top w:val="none" w:sz="0" w:space="0" w:color="auto"/>
                    <w:left w:val="none" w:sz="0" w:space="0" w:color="auto"/>
                    <w:bottom w:val="none" w:sz="0" w:space="0" w:color="auto"/>
                    <w:right w:val="none" w:sz="0" w:space="0" w:color="auto"/>
                  </w:divBdr>
                </w:div>
              </w:divsChild>
            </w:div>
            <w:div w:id="125859508">
              <w:marLeft w:val="0"/>
              <w:marRight w:val="0"/>
              <w:marTop w:val="0"/>
              <w:marBottom w:val="0"/>
              <w:divBdr>
                <w:top w:val="none" w:sz="0" w:space="0" w:color="auto"/>
                <w:left w:val="none" w:sz="0" w:space="0" w:color="auto"/>
                <w:bottom w:val="none" w:sz="0" w:space="0" w:color="auto"/>
                <w:right w:val="none" w:sz="0" w:space="0" w:color="auto"/>
              </w:divBdr>
              <w:divsChild>
                <w:div w:id="125859562">
                  <w:marLeft w:val="0"/>
                  <w:marRight w:val="0"/>
                  <w:marTop w:val="0"/>
                  <w:marBottom w:val="0"/>
                  <w:divBdr>
                    <w:top w:val="none" w:sz="0" w:space="0" w:color="auto"/>
                    <w:left w:val="none" w:sz="0" w:space="0" w:color="auto"/>
                    <w:bottom w:val="none" w:sz="0" w:space="0" w:color="auto"/>
                    <w:right w:val="none" w:sz="0" w:space="0" w:color="auto"/>
                  </w:divBdr>
                </w:div>
                <w:div w:id="125859580">
                  <w:marLeft w:val="0"/>
                  <w:marRight w:val="0"/>
                  <w:marTop w:val="0"/>
                  <w:marBottom w:val="0"/>
                  <w:divBdr>
                    <w:top w:val="none" w:sz="0" w:space="0" w:color="auto"/>
                    <w:left w:val="none" w:sz="0" w:space="0" w:color="auto"/>
                    <w:bottom w:val="none" w:sz="0" w:space="0" w:color="auto"/>
                    <w:right w:val="none" w:sz="0" w:space="0" w:color="auto"/>
                  </w:divBdr>
                </w:div>
                <w:div w:id="125859588">
                  <w:marLeft w:val="0"/>
                  <w:marRight w:val="0"/>
                  <w:marTop w:val="0"/>
                  <w:marBottom w:val="0"/>
                  <w:divBdr>
                    <w:top w:val="none" w:sz="0" w:space="0" w:color="auto"/>
                    <w:left w:val="none" w:sz="0" w:space="0" w:color="auto"/>
                    <w:bottom w:val="none" w:sz="0" w:space="0" w:color="auto"/>
                    <w:right w:val="none" w:sz="0" w:space="0" w:color="auto"/>
                  </w:divBdr>
                </w:div>
                <w:div w:id="125859627">
                  <w:marLeft w:val="0"/>
                  <w:marRight w:val="0"/>
                  <w:marTop w:val="0"/>
                  <w:marBottom w:val="0"/>
                  <w:divBdr>
                    <w:top w:val="none" w:sz="0" w:space="0" w:color="auto"/>
                    <w:left w:val="none" w:sz="0" w:space="0" w:color="auto"/>
                    <w:bottom w:val="none" w:sz="0" w:space="0" w:color="auto"/>
                    <w:right w:val="none" w:sz="0" w:space="0" w:color="auto"/>
                  </w:divBdr>
                </w:div>
              </w:divsChild>
            </w:div>
            <w:div w:id="125859509">
              <w:marLeft w:val="197"/>
              <w:marRight w:val="197"/>
              <w:marTop w:val="49"/>
              <w:marBottom w:val="197"/>
              <w:divBdr>
                <w:top w:val="none" w:sz="0" w:space="0" w:color="auto"/>
                <w:left w:val="none" w:sz="0" w:space="0" w:color="auto"/>
                <w:bottom w:val="none" w:sz="0" w:space="0" w:color="auto"/>
                <w:right w:val="none" w:sz="0" w:space="0" w:color="auto"/>
              </w:divBdr>
              <w:divsChild>
                <w:div w:id="125859428">
                  <w:marLeft w:val="0"/>
                  <w:marRight w:val="0"/>
                  <w:marTop w:val="0"/>
                  <w:marBottom w:val="20"/>
                  <w:divBdr>
                    <w:top w:val="none" w:sz="0" w:space="0" w:color="auto"/>
                    <w:left w:val="none" w:sz="0" w:space="0" w:color="auto"/>
                    <w:bottom w:val="none" w:sz="0" w:space="0" w:color="auto"/>
                    <w:right w:val="none" w:sz="0" w:space="0" w:color="auto"/>
                  </w:divBdr>
                </w:div>
                <w:div w:id="125859486">
                  <w:marLeft w:val="0"/>
                  <w:marRight w:val="0"/>
                  <w:marTop w:val="0"/>
                  <w:marBottom w:val="0"/>
                  <w:divBdr>
                    <w:top w:val="none" w:sz="0" w:space="0" w:color="auto"/>
                    <w:left w:val="none" w:sz="0" w:space="0" w:color="auto"/>
                    <w:bottom w:val="none" w:sz="0" w:space="0" w:color="auto"/>
                    <w:right w:val="none" w:sz="0" w:space="0" w:color="auto"/>
                  </w:divBdr>
                </w:div>
                <w:div w:id="125859556">
                  <w:marLeft w:val="0"/>
                  <w:marRight w:val="0"/>
                  <w:marTop w:val="0"/>
                  <w:marBottom w:val="0"/>
                  <w:divBdr>
                    <w:top w:val="none" w:sz="0" w:space="0" w:color="auto"/>
                    <w:left w:val="none" w:sz="0" w:space="0" w:color="auto"/>
                    <w:bottom w:val="none" w:sz="0" w:space="0" w:color="auto"/>
                    <w:right w:val="none" w:sz="0" w:space="0" w:color="auto"/>
                  </w:divBdr>
                </w:div>
              </w:divsChild>
            </w:div>
            <w:div w:id="125859511">
              <w:marLeft w:val="0"/>
              <w:marRight w:val="0"/>
              <w:marTop w:val="0"/>
              <w:marBottom w:val="0"/>
              <w:divBdr>
                <w:top w:val="none" w:sz="0" w:space="0" w:color="auto"/>
                <w:left w:val="none" w:sz="0" w:space="0" w:color="auto"/>
                <w:bottom w:val="none" w:sz="0" w:space="0" w:color="auto"/>
                <w:right w:val="none" w:sz="0" w:space="0" w:color="auto"/>
              </w:divBdr>
            </w:div>
            <w:div w:id="125859512">
              <w:marLeft w:val="0"/>
              <w:marRight w:val="0"/>
              <w:marTop w:val="0"/>
              <w:marBottom w:val="0"/>
              <w:divBdr>
                <w:top w:val="none" w:sz="0" w:space="0" w:color="auto"/>
                <w:left w:val="none" w:sz="0" w:space="0" w:color="auto"/>
                <w:bottom w:val="none" w:sz="0" w:space="0" w:color="auto"/>
                <w:right w:val="none" w:sz="0" w:space="0" w:color="auto"/>
              </w:divBdr>
            </w:div>
            <w:div w:id="125859513">
              <w:marLeft w:val="0"/>
              <w:marRight w:val="0"/>
              <w:marTop w:val="0"/>
              <w:marBottom w:val="0"/>
              <w:divBdr>
                <w:top w:val="none" w:sz="0" w:space="0" w:color="auto"/>
                <w:left w:val="none" w:sz="0" w:space="0" w:color="auto"/>
                <w:bottom w:val="none" w:sz="0" w:space="0" w:color="auto"/>
                <w:right w:val="none" w:sz="0" w:space="0" w:color="auto"/>
              </w:divBdr>
              <w:divsChild>
                <w:div w:id="125859459">
                  <w:marLeft w:val="0"/>
                  <w:marRight w:val="0"/>
                  <w:marTop w:val="0"/>
                  <w:marBottom w:val="0"/>
                  <w:divBdr>
                    <w:top w:val="none" w:sz="0" w:space="0" w:color="auto"/>
                    <w:left w:val="none" w:sz="0" w:space="0" w:color="auto"/>
                    <w:bottom w:val="none" w:sz="0" w:space="0" w:color="auto"/>
                    <w:right w:val="none" w:sz="0" w:space="0" w:color="auto"/>
                  </w:divBdr>
                </w:div>
                <w:div w:id="125859472">
                  <w:marLeft w:val="0"/>
                  <w:marRight w:val="0"/>
                  <w:marTop w:val="0"/>
                  <w:marBottom w:val="0"/>
                  <w:divBdr>
                    <w:top w:val="none" w:sz="0" w:space="0" w:color="auto"/>
                    <w:left w:val="none" w:sz="0" w:space="0" w:color="auto"/>
                    <w:bottom w:val="none" w:sz="0" w:space="0" w:color="auto"/>
                    <w:right w:val="none" w:sz="0" w:space="0" w:color="auto"/>
                  </w:divBdr>
                </w:div>
                <w:div w:id="125859544">
                  <w:marLeft w:val="0"/>
                  <w:marRight w:val="0"/>
                  <w:marTop w:val="0"/>
                  <w:marBottom w:val="0"/>
                  <w:divBdr>
                    <w:top w:val="none" w:sz="0" w:space="0" w:color="auto"/>
                    <w:left w:val="none" w:sz="0" w:space="0" w:color="auto"/>
                    <w:bottom w:val="none" w:sz="0" w:space="0" w:color="auto"/>
                    <w:right w:val="none" w:sz="0" w:space="0" w:color="auto"/>
                  </w:divBdr>
                </w:div>
              </w:divsChild>
            </w:div>
            <w:div w:id="125859514">
              <w:marLeft w:val="0"/>
              <w:marRight w:val="0"/>
              <w:marTop w:val="0"/>
              <w:marBottom w:val="0"/>
              <w:divBdr>
                <w:top w:val="none" w:sz="0" w:space="0" w:color="auto"/>
                <w:left w:val="none" w:sz="0" w:space="0" w:color="auto"/>
                <w:bottom w:val="none" w:sz="0" w:space="0" w:color="auto"/>
                <w:right w:val="none" w:sz="0" w:space="0" w:color="auto"/>
              </w:divBdr>
            </w:div>
            <w:div w:id="125859515">
              <w:marLeft w:val="0"/>
              <w:marRight w:val="0"/>
              <w:marTop w:val="0"/>
              <w:marBottom w:val="0"/>
              <w:divBdr>
                <w:top w:val="single" w:sz="4" w:space="0" w:color="990000"/>
                <w:left w:val="single" w:sz="4" w:space="0" w:color="990000"/>
                <w:bottom w:val="single" w:sz="4" w:space="0" w:color="990000"/>
                <w:right w:val="single" w:sz="4" w:space="0" w:color="990000"/>
              </w:divBdr>
            </w:div>
            <w:div w:id="125859517">
              <w:marLeft w:val="0"/>
              <w:marRight w:val="0"/>
              <w:marTop w:val="0"/>
              <w:marBottom w:val="0"/>
              <w:divBdr>
                <w:top w:val="none" w:sz="0" w:space="0" w:color="auto"/>
                <w:left w:val="none" w:sz="0" w:space="0" w:color="auto"/>
                <w:bottom w:val="none" w:sz="0" w:space="0" w:color="auto"/>
                <w:right w:val="none" w:sz="0" w:space="0" w:color="auto"/>
              </w:divBdr>
            </w:div>
            <w:div w:id="125859519">
              <w:marLeft w:val="0"/>
              <w:marRight w:val="0"/>
              <w:marTop w:val="0"/>
              <w:marBottom w:val="0"/>
              <w:divBdr>
                <w:top w:val="none" w:sz="0" w:space="0" w:color="auto"/>
                <w:left w:val="none" w:sz="0" w:space="0" w:color="auto"/>
                <w:bottom w:val="none" w:sz="0" w:space="0" w:color="auto"/>
                <w:right w:val="none" w:sz="0" w:space="0" w:color="auto"/>
              </w:divBdr>
            </w:div>
            <w:div w:id="125859520">
              <w:marLeft w:val="0"/>
              <w:marRight w:val="0"/>
              <w:marTop w:val="0"/>
              <w:marBottom w:val="0"/>
              <w:divBdr>
                <w:top w:val="none" w:sz="0" w:space="0" w:color="auto"/>
                <w:left w:val="none" w:sz="0" w:space="0" w:color="auto"/>
                <w:bottom w:val="none" w:sz="0" w:space="0" w:color="auto"/>
                <w:right w:val="none" w:sz="0" w:space="0" w:color="auto"/>
              </w:divBdr>
              <w:divsChild>
                <w:div w:id="125859485">
                  <w:marLeft w:val="0"/>
                  <w:marRight w:val="0"/>
                  <w:marTop w:val="0"/>
                  <w:marBottom w:val="0"/>
                  <w:divBdr>
                    <w:top w:val="none" w:sz="0" w:space="0" w:color="auto"/>
                    <w:left w:val="none" w:sz="0" w:space="0" w:color="auto"/>
                    <w:bottom w:val="none" w:sz="0" w:space="0" w:color="auto"/>
                    <w:right w:val="none" w:sz="0" w:space="0" w:color="auto"/>
                  </w:divBdr>
                </w:div>
                <w:div w:id="125859500">
                  <w:marLeft w:val="0"/>
                  <w:marRight w:val="0"/>
                  <w:marTop w:val="0"/>
                  <w:marBottom w:val="0"/>
                  <w:divBdr>
                    <w:top w:val="none" w:sz="0" w:space="0" w:color="auto"/>
                    <w:left w:val="none" w:sz="0" w:space="0" w:color="auto"/>
                    <w:bottom w:val="none" w:sz="0" w:space="0" w:color="auto"/>
                    <w:right w:val="none" w:sz="0" w:space="0" w:color="auto"/>
                  </w:divBdr>
                </w:div>
                <w:div w:id="125859505">
                  <w:marLeft w:val="0"/>
                  <w:marRight w:val="0"/>
                  <w:marTop w:val="0"/>
                  <w:marBottom w:val="0"/>
                  <w:divBdr>
                    <w:top w:val="none" w:sz="0" w:space="0" w:color="auto"/>
                    <w:left w:val="none" w:sz="0" w:space="0" w:color="auto"/>
                    <w:bottom w:val="none" w:sz="0" w:space="0" w:color="auto"/>
                    <w:right w:val="none" w:sz="0" w:space="0" w:color="auto"/>
                  </w:divBdr>
                </w:div>
                <w:div w:id="125859569">
                  <w:marLeft w:val="0"/>
                  <w:marRight w:val="0"/>
                  <w:marTop w:val="0"/>
                  <w:marBottom w:val="0"/>
                  <w:divBdr>
                    <w:top w:val="none" w:sz="0" w:space="0" w:color="auto"/>
                    <w:left w:val="none" w:sz="0" w:space="0" w:color="auto"/>
                    <w:bottom w:val="none" w:sz="0" w:space="0" w:color="auto"/>
                    <w:right w:val="none" w:sz="0" w:space="0" w:color="auto"/>
                  </w:divBdr>
                </w:div>
              </w:divsChild>
            </w:div>
            <w:div w:id="125859524">
              <w:marLeft w:val="0"/>
              <w:marRight w:val="0"/>
              <w:marTop w:val="0"/>
              <w:marBottom w:val="0"/>
              <w:divBdr>
                <w:top w:val="none" w:sz="0" w:space="0" w:color="auto"/>
                <w:left w:val="none" w:sz="0" w:space="0" w:color="auto"/>
                <w:bottom w:val="none" w:sz="0" w:space="0" w:color="auto"/>
                <w:right w:val="none" w:sz="0" w:space="0" w:color="auto"/>
              </w:divBdr>
            </w:div>
            <w:div w:id="125859525">
              <w:marLeft w:val="0"/>
              <w:marRight w:val="0"/>
              <w:marTop w:val="0"/>
              <w:marBottom w:val="0"/>
              <w:divBdr>
                <w:top w:val="none" w:sz="0" w:space="0" w:color="auto"/>
                <w:left w:val="none" w:sz="0" w:space="0" w:color="auto"/>
                <w:bottom w:val="none" w:sz="0" w:space="0" w:color="auto"/>
                <w:right w:val="none" w:sz="0" w:space="0" w:color="auto"/>
              </w:divBdr>
            </w:div>
            <w:div w:id="125859527">
              <w:marLeft w:val="0"/>
              <w:marRight w:val="0"/>
              <w:marTop w:val="0"/>
              <w:marBottom w:val="0"/>
              <w:divBdr>
                <w:top w:val="none" w:sz="0" w:space="0" w:color="auto"/>
                <w:left w:val="none" w:sz="0" w:space="0" w:color="auto"/>
                <w:bottom w:val="none" w:sz="0" w:space="0" w:color="auto"/>
                <w:right w:val="none" w:sz="0" w:space="0" w:color="auto"/>
              </w:divBdr>
            </w:div>
            <w:div w:id="125859528">
              <w:marLeft w:val="0"/>
              <w:marRight w:val="0"/>
              <w:marTop w:val="0"/>
              <w:marBottom w:val="0"/>
              <w:divBdr>
                <w:top w:val="none" w:sz="0" w:space="0" w:color="auto"/>
                <w:left w:val="none" w:sz="0" w:space="0" w:color="auto"/>
                <w:bottom w:val="none" w:sz="0" w:space="0" w:color="auto"/>
                <w:right w:val="none" w:sz="0" w:space="0" w:color="auto"/>
              </w:divBdr>
            </w:div>
            <w:div w:id="125859529">
              <w:marLeft w:val="0"/>
              <w:marRight w:val="0"/>
              <w:marTop w:val="0"/>
              <w:marBottom w:val="0"/>
              <w:divBdr>
                <w:top w:val="none" w:sz="0" w:space="0" w:color="auto"/>
                <w:left w:val="none" w:sz="0" w:space="0" w:color="auto"/>
                <w:bottom w:val="none" w:sz="0" w:space="0" w:color="auto"/>
                <w:right w:val="none" w:sz="0" w:space="0" w:color="auto"/>
              </w:divBdr>
            </w:div>
            <w:div w:id="125859530">
              <w:marLeft w:val="0"/>
              <w:marRight w:val="0"/>
              <w:marTop w:val="0"/>
              <w:marBottom w:val="0"/>
              <w:divBdr>
                <w:top w:val="single" w:sz="4" w:space="0" w:color="990000"/>
                <w:left w:val="single" w:sz="4" w:space="0" w:color="990000"/>
                <w:bottom w:val="single" w:sz="4" w:space="0" w:color="990000"/>
                <w:right w:val="single" w:sz="4" w:space="0" w:color="990000"/>
              </w:divBdr>
            </w:div>
            <w:div w:id="125859531">
              <w:marLeft w:val="0"/>
              <w:marRight w:val="0"/>
              <w:marTop w:val="0"/>
              <w:marBottom w:val="0"/>
              <w:divBdr>
                <w:top w:val="none" w:sz="0" w:space="0" w:color="auto"/>
                <w:left w:val="none" w:sz="0" w:space="0" w:color="auto"/>
                <w:bottom w:val="none" w:sz="0" w:space="0" w:color="auto"/>
                <w:right w:val="none" w:sz="0" w:space="0" w:color="auto"/>
              </w:divBdr>
            </w:div>
            <w:div w:id="125859533">
              <w:marLeft w:val="0"/>
              <w:marRight w:val="0"/>
              <w:marTop w:val="0"/>
              <w:marBottom w:val="0"/>
              <w:divBdr>
                <w:top w:val="single" w:sz="4" w:space="0" w:color="990000"/>
                <w:left w:val="single" w:sz="4" w:space="0" w:color="990000"/>
                <w:bottom w:val="single" w:sz="4" w:space="0" w:color="990000"/>
                <w:right w:val="single" w:sz="4" w:space="0" w:color="990000"/>
              </w:divBdr>
            </w:div>
            <w:div w:id="125859535">
              <w:marLeft w:val="0"/>
              <w:marRight w:val="0"/>
              <w:marTop w:val="0"/>
              <w:marBottom w:val="0"/>
              <w:divBdr>
                <w:top w:val="none" w:sz="0" w:space="0" w:color="auto"/>
                <w:left w:val="none" w:sz="0" w:space="0" w:color="auto"/>
                <w:bottom w:val="none" w:sz="0" w:space="0" w:color="auto"/>
                <w:right w:val="none" w:sz="0" w:space="0" w:color="auto"/>
              </w:divBdr>
            </w:div>
            <w:div w:id="125859536">
              <w:marLeft w:val="0"/>
              <w:marRight w:val="0"/>
              <w:marTop w:val="0"/>
              <w:marBottom w:val="0"/>
              <w:divBdr>
                <w:top w:val="single" w:sz="4" w:space="0" w:color="990000"/>
                <w:left w:val="single" w:sz="4" w:space="0" w:color="990000"/>
                <w:bottom w:val="single" w:sz="4" w:space="0" w:color="990000"/>
                <w:right w:val="single" w:sz="4" w:space="0" w:color="990000"/>
              </w:divBdr>
            </w:div>
            <w:div w:id="125859537">
              <w:marLeft w:val="0"/>
              <w:marRight w:val="0"/>
              <w:marTop w:val="0"/>
              <w:marBottom w:val="0"/>
              <w:divBdr>
                <w:top w:val="none" w:sz="0" w:space="0" w:color="auto"/>
                <w:left w:val="none" w:sz="0" w:space="0" w:color="auto"/>
                <w:bottom w:val="none" w:sz="0" w:space="0" w:color="auto"/>
                <w:right w:val="none" w:sz="0" w:space="0" w:color="auto"/>
              </w:divBdr>
            </w:div>
            <w:div w:id="125859539">
              <w:marLeft w:val="197"/>
              <w:marRight w:val="197"/>
              <w:marTop w:val="49"/>
              <w:marBottom w:val="197"/>
              <w:divBdr>
                <w:top w:val="none" w:sz="0" w:space="0" w:color="auto"/>
                <w:left w:val="none" w:sz="0" w:space="0" w:color="auto"/>
                <w:bottom w:val="none" w:sz="0" w:space="0" w:color="auto"/>
                <w:right w:val="none" w:sz="0" w:space="0" w:color="auto"/>
              </w:divBdr>
              <w:divsChild>
                <w:div w:id="125859435">
                  <w:marLeft w:val="0"/>
                  <w:marRight w:val="0"/>
                  <w:marTop w:val="0"/>
                  <w:marBottom w:val="0"/>
                  <w:divBdr>
                    <w:top w:val="none" w:sz="0" w:space="0" w:color="auto"/>
                    <w:left w:val="none" w:sz="0" w:space="0" w:color="auto"/>
                    <w:bottom w:val="none" w:sz="0" w:space="0" w:color="auto"/>
                    <w:right w:val="none" w:sz="0" w:space="0" w:color="auto"/>
                  </w:divBdr>
                </w:div>
                <w:div w:id="125859506">
                  <w:marLeft w:val="0"/>
                  <w:marRight w:val="0"/>
                  <w:marTop w:val="0"/>
                  <w:marBottom w:val="0"/>
                  <w:divBdr>
                    <w:top w:val="none" w:sz="0" w:space="0" w:color="auto"/>
                    <w:left w:val="none" w:sz="0" w:space="0" w:color="auto"/>
                    <w:bottom w:val="none" w:sz="0" w:space="0" w:color="auto"/>
                    <w:right w:val="none" w:sz="0" w:space="0" w:color="auto"/>
                  </w:divBdr>
                </w:div>
                <w:div w:id="125859607">
                  <w:marLeft w:val="0"/>
                  <w:marRight w:val="0"/>
                  <w:marTop w:val="0"/>
                  <w:marBottom w:val="20"/>
                  <w:divBdr>
                    <w:top w:val="none" w:sz="0" w:space="0" w:color="auto"/>
                    <w:left w:val="none" w:sz="0" w:space="0" w:color="auto"/>
                    <w:bottom w:val="none" w:sz="0" w:space="0" w:color="auto"/>
                    <w:right w:val="none" w:sz="0" w:space="0" w:color="auto"/>
                  </w:divBdr>
                </w:div>
              </w:divsChild>
            </w:div>
            <w:div w:id="125859540">
              <w:marLeft w:val="0"/>
              <w:marRight w:val="0"/>
              <w:marTop w:val="0"/>
              <w:marBottom w:val="0"/>
              <w:divBdr>
                <w:top w:val="none" w:sz="0" w:space="0" w:color="auto"/>
                <w:left w:val="none" w:sz="0" w:space="0" w:color="auto"/>
                <w:bottom w:val="none" w:sz="0" w:space="0" w:color="auto"/>
                <w:right w:val="none" w:sz="0" w:space="0" w:color="auto"/>
              </w:divBdr>
            </w:div>
            <w:div w:id="125859543">
              <w:marLeft w:val="0"/>
              <w:marRight w:val="0"/>
              <w:marTop w:val="0"/>
              <w:marBottom w:val="0"/>
              <w:divBdr>
                <w:top w:val="single" w:sz="4" w:space="0" w:color="990000"/>
                <w:left w:val="single" w:sz="4" w:space="0" w:color="990000"/>
                <w:bottom w:val="single" w:sz="4" w:space="0" w:color="990000"/>
                <w:right w:val="single" w:sz="4" w:space="0" w:color="990000"/>
              </w:divBdr>
            </w:div>
            <w:div w:id="125859545">
              <w:marLeft w:val="0"/>
              <w:marRight w:val="0"/>
              <w:marTop w:val="0"/>
              <w:marBottom w:val="0"/>
              <w:divBdr>
                <w:top w:val="single" w:sz="4" w:space="0" w:color="990000"/>
                <w:left w:val="single" w:sz="4" w:space="0" w:color="990000"/>
                <w:bottom w:val="single" w:sz="4" w:space="0" w:color="990000"/>
                <w:right w:val="single" w:sz="4" w:space="0" w:color="990000"/>
              </w:divBdr>
            </w:div>
            <w:div w:id="125859546">
              <w:marLeft w:val="0"/>
              <w:marRight w:val="0"/>
              <w:marTop w:val="0"/>
              <w:marBottom w:val="0"/>
              <w:divBdr>
                <w:top w:val="none" w:sz="0" w:space="0" w:color="auto"/>
                <w:left w:val="none" w:sz="0" w:space="0" w:color="auto"/>
                <w:bottom w:val="none" w:sz="0" w:space="0" w:color="auto"/>
                <w:right w:val="none" w:sz="0" w:space="0" w:color="auto"/>
              </w:divBdr>
            </w:div>
            <w:div w:id="125859550">
              <w:marLeft w:val="0"/>
              <w:marRight w:val="0"/>
              <w:marTop w:val="0"/>
              <w:marBottom w:val="0"/>
              <w:divBdr>
                <w:top w:val="none" w:sz="0" w:space="0" w:color="auto"/>
                <w:left w:val="none" w:sz="0" w:space="0" w:color="auto"/>
                <w:bottom w:val="none" w:sz="0" w:space="0" w:color="auto"/>
                <w:right w:val="none" w:sz="0" w:space="0" w:color="auto"/>
              </w:divBdr>
            </w:div>
            <w:div w:id="125859552">
              <w:marLeft w:val="0"/>
              <w:marRight w:val="0"/>
              <w:marTop w:val="0"/>
              <w:marBottom w:val="0"/>
              <w:divBdr>
                <w:top w:val="none" w:sz="0" w:space="0" w:color="auto"/>
                <w:left w:val="none" w:sz="0" w:space="0" w:color="auto"/>
                <w:bottom w:val="none" w:sz="0" w:space="0" w:color="auto"/>
                <w:right w:val="none" w:sz="0" w:space="0" w:color="auto"/>
              </w:divBdr>
            </w:div>
            <w:div w:id="125859553">
              <w:marLeft w:val="0"/>
              <w:marRight w:val="0"/>
              <w:marTop w:val="0"/>
              <w:marBottom w:val="0"/>
              <w:divBdr>
                <w:top w:val="none" w:sz="0" w:space="0" w:color="auto"/>
                <w:left w:val="none" w:sz="0" w:space="0" w:color="auto"/>
                <w:bottom w:val="none" w:sz="0" w:space="0" w:color="auto"/>
                <w:right w:val="none" w:sz="0" w:space="0" w:color="auto"/>
              </w:divBdr>
            </w:div>
            <w:div w:id="125859555">
              <w:marLeft w:val="0"/>
              <w:marRight w:val="0"/>
              <w:marTop w:val="0"/>
              <w:marBottom w:val="0"/>
              <w:divBdr>
                <w:top w:val="none" w:sz="0" w:space="0" w:color="auto"/>
                <w:left w:val="none" w:sz="0" w:space="0" w:color="auto"/>
                <w:bottom w:val="none" w:sz="0" w:space="0" w:color="auto"/>
                <w:right w:val="none" w:sz="0" w:space="0" w:color="auto"/>
              </w:divBdr>
              <w:divsChild>
                <w:div w:id="125859434">
                  <w:marLeft w:val="0"/>
                  <w:marRight w:val="0"/>
                  <w:marTop w:val="0"/>
                  <w:marBottom w:val="0"/>
                  <w:divBdr>
                    <w:top w:val="none" w:sz="0" w:space="0" w:color="auto"/>
                    <w:left w:val="none" w:sz="0" w:space="0" w:color="auto"/>
                    <w:bottom w:val="none" w:sz="0" w:space="0" w:color="auto"/>
                    <w:right w:val="none" w:sz="0" w:space="0" w:color="auto"/>
                  </w:divBdr>
                </w:div>
                <w:div w:id="125859510">
                  <w:marLeft w:val="0"/>
                  <w:marRight w:val="0"/>
                  <w:marTop w:val="0"/>
                  <w:marBottom w:val="0"/>
                  <w:divBdr>
                    <w:top w:val="none" w:sz="0" w:space="0" w:color="auto"/>
                    <w:left w:val="none" w:sz="0" w:space="0" w:color="auto"/>
                    <w:bottom w:val="none" w:sz="0" w:space="0" w:color="auto"/>
                    <w:right w:val="none" w:sz="0" w:space="0" w:color="auto"/>
                  </w:divBdr>
                </w:div>
              </w:divsChild>
            </w:div>
            <w:div w:id="125859558">
              <w:marLeft w:val="0"/>
              <w:marRight w:val="0"/>
              <w:marTop w:val="0"/>
              <w:marBottom w:val="0"/>
              <w:divBdr>
                <w:top w:val="none" w:sz="0" w:space="0" w:color="auto"/>
                <w:left w:val="none" w:sz="0" w:space="0" w:color="auto"/>
                <w:bottom w:val="none" w:sz="0" w:space="0" w:color="auto"/>
                <w:right w:val="none" w:sz="0" w:space="0" w:color="auto"/>
              </w:divBdr>
            </w:div>
            <w:div w:id="125859559">
              <w:marLeft w:val="0"/>
              <w:marRight w:val="0"/>
              <w:marTop w:val="0"/>
              <w:marBottom w:val="0"/>
              <w:divBdr>
                <w:top w:val="none" w:sz="0" w:space="0" w:color="auto"/>
                <w:left w:val="none" w:sz="0" w:space="0" w:color="auto"/>
                <w:bottom w:val="none" w:sz="0" w:space="0" w:color="auto"/>
                <w:right w:val="none" w:sz="0" w:space="0" w:color="auto"/>
              </w:divBdr>
            </w:div>
            <w:div w:id="125859561">
              <w:marLeft w:val="0"/>
              <w:marRight w:val="0"/>
              <w:marTop w:val="0"/>
              <w:marBottom w:val="0"/>
              <w:divBdr>
                <w:top w:val="none" w:sz="0" w:space="0" w:color="auto"/>
                <w:left w:val="none" w:sz="0" w:space="0" w:color="auto"/>
                <w:bottom w:val="none" w:sz="0" w:space="0" w:color="auto"/>
                <w:right w:val="none" w:sz="0" w:space="0" w:color="auto"/>
              </w:divBdr>
            </w:div>
            <w:div w:id="125859563">
              <w:marLeft w:val="0"/>
              <w:marRight w:val="0"/>
              <w:marTop w:val="0"/>
              <w:marBottom w:val="0"/>
              <w:divBdr>
                <w:top w:val="none" w:sz="0" w:space="0" w:color="auto"/>
                <w:left w:val="none" w:sz="0" w:space="0" w:color="auto"/>
                <w:bottom w:val="none" w:sz="0" w:space="0" w:color="auto"/>
                <w:right w:val="none" w:sz="0" w:space="0" w:color="auto"/>
              </w:divBdr>
              <w:divsChild>
                <w:div w:id="125859469">
                  <w:marLeft w:val="0"/>
                  <w:marRight w:val="0"/>
                  <w:marTop w:val="0"/>
                  <w:marBottom w:val="0"/>
                  <w:divBdr>
                    <w:top w:val="none" w:sz="0" w:space="0" w:color="auto"/>
                    <w:left w:val="none" w:sz="0" w:space="0" w:color="auto"/>
                    <w:bottom w:val="none" w:sz="0" w:space="0" w:color="auto"/>
                    <w:right w:val="none" w:sz="0" w:space="0" w:color="auto"/>
                  </w:divBdr>
                </w:div>
                <w:div w:id="125859538">
                  <w:marLeft w:val="0"/>
                  <w:marRight w:val="0"/>
                  <w:marTop w:val="0"/>
                  <w:marBottom w:val="0"/>
                  <w:divBdr>
                    <w:top w:val="none" w:sz="0" w:space="0" w:color="auto"/>
                    <w:left w:val="none" w:sz="0" w:space="0" w:color="auto"/>
                    <w:bottom w:val="none" w:sz="0" w:space="0" w:color="auto"/>
                    <w:right w:val="none" w:sz="0" w:space="0" w:color="auto"/>
                  </w:divBdr>
                </w:div>
                <w:div w:id="125859602">
                  <w:marLeft w:val="0"/>
                  <w:marRight w:val="0"/>
                  <w:marTop w:val="0"/>
                  <w:marBottom w:val="0"/>
                  <w:divBdr>
                    <w:top w:val="none" w:sz="0" w:space="0" w:color="auto"/>
                    <w:left w:val="none" w:sz="0" w:space="0" w:color="auto"/>
                    <w:bottom w:val="none" w:sz="0" w:space="0" w:color="auto"/>
                    <w:right w:val="none" w:sz="0" w:space="0" w:color="auto"/>
                  </w:divBdr>
                </w:div>
                <w:div w:id="125859604">
                  <w:marLeft w:val="0"/>
                  <w:marRight w:val="0"/>
                  <w:marTop w:val="0"/>
                  <w:marBottom w:val="0"/>
                  <w:divBdr>
                    <w:top w:val="none" w:sz="0" w:space="0" w:color="auto"/>
                    <w:left w:val="none" w:sz="0" w:space="0" w:color="auto"/>
                    <w:bottom w:val="none" w:sz="0" w:space="0" w:color="auto"/>
                    <w:right w:val="none" w:sz="0" w:space="0" w:color="auto"/>
                  </w:divBdr>
                </w:div>
              </w:divsChild>
            </w:div>
            <w:div w:id="125859568">
              <w:marLeft w:val="0"/>
              <w:marRight w:val="0"/>
              <w:marTop w:val="0"/>
              <w:marBottom w:val="0"/>
              <w:divBdr>
                <w:top w:val="none" w:sz="0" w:space="0" w:color="auto"/>
                <w:left w:val="none" w:sz="0" w:space="0" w:color="auto"/>
                <w:bottom w:val="none" w:sz="0" w:space="0" w:color="auto"/>
                <w:right w:val="none" w:sz="0" w:space="0" w:color="auto"/>
              </w:divBdr>
            </w:div>
            <w:div w:id="125859572">
              <w:marLeft w:val="0"/>
              <w:marRight w:val="0"/>
              <w:marTop w:val="0"/>
              <w:marBottom w:val="0"/>
              <w:divBdr>
                <w:top w:val="single" w:sz="4" w:space="0" w:color="990000"/>
                <w:left w:val="single" w:sz="4" w:space="0" w:color="990000"/>
                <w:bottom w:val="single" w:sz="4" w:space="0" w:color="990000"/>
                <w:right w:val="single" w:sz="4" w:space="0" w:color="990000"/>
              </w:divBdr>
            </w:div>
            <w:div w:id="125859573">
              <w:marLeft w:val="0"/>
              <w:marRight w:val="0"/>
              <w:marTop w:val="0"/>
              <w:marBottom w:val="0"/>
              <w:divBdr>
                <w:top w:val="none" w:sz="0" w:space="0" w:color="auto"/>
                <w:left w:val="none" w:sz="0" w:space="0" w:color="auto"/>
                <w:bottom w:val="none" w:sz="0" w:space="0" w:color="auto"/>
                <w:right w:val="none" w:sz="0" w:space="0" w:color="auto"/>
              </w:divBdr>
              <w:divsChild>
                <w:div w:id="125859421">
                  <w:marLeft w:val="0"/>
                  <w:marRight w:val="0"/>
                  <w:marTop w:val="0"/>
                  <w:marBottom w:val="0"/>
                  <w:divBdr>
                    <w:top w:val="none" w:sz="0" w:space="0" w:color="auto"/>
                    <w:left w:val="none" w:sz="0" w:space="0" w:color="auto"/>
                    <w:bottom w:val="none" w:sz="0" w:space="0" w:color="auto"/>
                    <w:right w:val="none" w:sz="0" w:space="0" w:color="auto"/>
                  </w:divBdr>
                </w:div>
                <w:div w:id="125859441">
                  <w:marLeft w:val="0"/>
                  <w:marRight w:val="0"/>
                  <w:marTop w:val="0"/>
                  <w:marBottom w:val="0"/>
                  <w:divBdr>
                    <w:top w:val="none" w:sz="0" w:space="0" w:color="auto"/>
                    <w:left w:val="none" w:sz="0" w:space="0" w:color="auto"/>
                    <w:bottom w:val="none" w:sz="0" w:space="0" w:color="auto"/>
                    <w:right w:val="none" w:sz="0" w:space="0" w:color="auto"/>
                  </w:divBdr>
                </w:div>
                <w:div w:id="125859470">
                  <w:marLeft w:val="0"/>
                  <w:marRight w:val="0"/>
                  <w:marTop w:val="0"/>
                  <w:marBottom w:val="0"/>
                  <w:divBdr>
                    <w:top w:val="none" w:sz="0" w:space="0" w:color="auto"/>
                    <w:left w:val="none" w:sz="0" w:space="0" w:color="auto"/>
                    <w:bottom w:val="none" w:sz="0" w:space="0" w:color="auto"/>
                    <w:right w:val="none" w:sz="0" w:space="0" w:color="auto"/>
                  </w:divBdr>
                </w:div>
                <w:div w:id="125859501">
                  <w:marLeft w:val="0"/>
                  <w:marRight w:val="0"/>
                  <w:marTop w:val="0"/>
                  <w:marBottom w:val="0"/>
                  <w:divBdr>
                    <w:top w:val="none" w:sz="0" w:space="0" w:color="auto"/>
                    <w:left w:val="none" w:sz="0" w:space="0" w:color="auto"/>
                    <w:bottom w:val="none" w:sz="0" w:space="0" w:color="auto"/>
                    <w:right w:val="none" w:sz="0" w:space="0" w:color="auto"/>
                  </w:divBdr>
                </w:div>
                <w:div w:id="125859526">
                  <w:marLeft w:val="0"/>
                  <w:marRight w:val="0"/>
                  <w:marTop w:val="0"/>
                  <w:marBottom w:val="0"/>
                  <w:divBdr>
                    <w:top w:val="single" w:sz="4" w:space="0" w:color="990000"/>
                    <w:left w:val="single" w:sz="4" w:space="0" w:color="990000"/>
                    <w:bottom w:val="single" w:sz="4" w:space="0" w:color="990000"/>
                    <w:right w:val="single" w:sz="4" w:space="0" w:color="990000"/>
                  </w:divBdr>
                </w:div>
                <w:div w:id="125859551">
                  <w:marLeft w:val="0"/>
                  <w:marRight w:val="0"/>
                  <w:marTop w:val="0"/>
                  <w:marBottom w:val="0"/>
                  <w:divBdr>
                    <w:top w:val="none" w:sz="0" w:space="0" w:color="auto"/>
                    <w:left w:val="none" w:sz="0" w:space="0" w:color="auto"/>
                    <w:bottom w:val="none" w:sz="0" w:space="0" w:color="auto"/>
                    <w:right w:val="none" w:sz="0" w:space="0" w:color="auto"/>
                  </w:divBdr>
                  <w:divsChild>
                    <w:div w:id="125859455">
                      <w:marLeft w:val="0"/>
                      <w:marRight w:val="0"/>
                      <w:marTop w:val="0"/>
                      <w:marBottom w:val="0"/>
                      <w:divBdr>
                        <w:top w:val="none" w:sz="0" w:space="0" w:color="auto"/>
                        <w:left w:val="none" w:sz="0" w:space="0" w:color="auto"/>
                        <w:bottom w:val="none" w:sz="0" w:space="0" w:color="auto"/>
                        <w:right w:val="none" w:sz="0" w:space="0" w:color="auto"/>
                      </w:divBdr>
                    </w:div>
                    <w:div w:id="125859490">
                      <w:marLeft w:val="0"/>
                      <w:marRight w:val="0"/>
                      <w:marTop w:val="0"/>
                      <w:marBottom w:val="0"/>
                      <w:divBdr>
                        <w:top w:val="none" w:sz="0" w:space="0" w:color="auto"/>
                        <w:left w:val="none" w:sz="0" w:space="0" w:color="auto"/>
                        <w:bottom w:val="none" w:sz="0" w:space="0" w:color="auto"/>
                        <w:right w:val="none" w:sz="0" w:space="0" w:color="auto"/>
                      </w:divBdr>
                    </w:div>
                    <w:div w:id="1258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9581">
              <w:marLeft w:val="0"/>
              <w:marRight w:val="0"/>
              <w:marTop w:val="0"/>
              <w:marBottom w:val="0"/>
              <w:divBdr>
                <w:top w:val="none" w:sz="0" w:space="0" w:color="auto"/>
                <w:left w:val="none" w:sz="0" w:space="0" w:color="auto"/>
                <w:bottom w:val="none" w:sz="0" w:space="0" w:color="auto"/>
                <w:right w:val="none" w:sz="0" w:space="0" w:color="auto"/>
              </w:divBdr>
            </w:div>
            <w:div w:id="125859582">
              <w:marLeft w:val="0"/>
              <w:marRight w:val="0"/>
              <w:marTop w:val="0"/>
              <w:marBottom w:val="0"/>
              <w:divBdr>
                <w:top w:val="none" w:sz="0" w:space="0" w:color="auto"/>
                <w:left w:val="none" w:sz="0" w:space="0" w:color="auto"/>
                <w:bottom w:val="none" w:sz="0" w:space="0" w:color="auto"/>
                <w:right w:val="none" w:sz="0" w:space="0" w:color="auto"/>
              </w:divBdr>
            </w:div>
            <w:div w:id="125859583">
              <w:marLeft w:val="0"/>
              <w:marRight w:val="0"/>
              <w:marTop w:val="0"/>
              <w:marBottom w:val="0"/>
              <w:divBdr>
                <w:top w:val="none" w:sz="0" w:space="0" w:color="auto"/>
                <w:left w:val="none" w:sz="0" w:space="0" w:color="auto"/>
                <w:bottom w:val="none" w:sz="0" w:space="0" w:color="auto"/>
                <w:right w:val="none" w:sz="0" w:space="0" w:color="auto"/>
              </w:divBdr>
            </w:div>
            <w:div w:id="125859584">
              <w:marLeft w:val="0"/>
              <w:marRight w:val="0"/>
              <w:marTop w:val="0"/>
              <w:marBottom w:val="0"/>
              <w:divBdr>
                <w:top w:val="none" w:sz="0" w:space="0" w:color="auto"/>
                <w:left w:val="none" w:sz="0" w:space="0" w:color="auto"/>
                <w:bottom w:val="none" w:sz="0" w:space="0" w:color="auto"/>
                <w:right w:val="none" w:sz="0" w:space="0" w:color="auto"/>
              </w:divBdr>
            </w:div>
            <w:div w:id="125859585">
              <w:marLeft w:val="0"/>
              <w:marRight w:val="0"/>
              <w:marTop w:val="0"/>
              <w:marBottom w:val="0"/>
              <w:divBdr>
                <w:top w:val="none" w:sz="0" w:space="0" w:color="auto"/>
                <w:left w:val="none" w:sz="0" w:space="0" w:color="auto"/>
                <w:bottom w:val="none" w:sz="0" w:space="0" w:color="auto"/>
                <w:right w:val="none" w:sz="0" w:space="0" w:color="auto"/>
              </w:divBdr>
            </w:div>
            <w:div w:id="125859587">
              <w:marLeft w:val="0"/>
              <w:marRight w:val="0"/>
              <w:marTop w:val="0"/>
              <w:marBottom w:val="0"/>
              <w:divBdr>
                <w:top w:val="none" w:sz="0" w:space="0" w:color="auto"/>
                <w:left w:val="none" w:sz="0" w:space="0" w:color="auto"/>
                <w:bottom w:val="none" w:sz="0" w:space="0" w:color="auto"/>
                <w:right w:val="none" w:sz="0" w:space="0" w:color="auto"/>
              </w:divBdr>
              <w:divsChild>
                <w:div w:id="125859407">
                  <w:marLeft w:val="0"/>
                  <w:marRight w:val="0"/>
                  <w:marTop w:val="0"/>
                  <w:marBottom w:val="0"/>
                  <w:divBdr>
                    <w:top w:val="none" w:sz="0" w:space="0" w:color="auto"/>
                    <w:left w:val="none" w:sz="0" w:space="0" w:color="auto"/>
                    <w:bottom w:val="none" w:sz="0" w:space="0" w:color="auto"/>
                    <w:right w:val="none" w:sz="0" w:space="0" w:color="auto"/>
                  </w:divBdr>
                </w:div>
                <w:div w:id="125859449">
                  <w:marLeft w:val="0"/>
                  <w:marRight w:val="0"/>
                  <w:marTop w:val="0"/>
                  <w:marBottom w:val="0"/>
                  <w:divBdr>
                    <w:top w:val="none" w:sz="0" w:space="0" w:color="auto"/>
                    <w:left w:val="none" w:sz="0" w:space="0" w:color="auto"/>
                    <w:bottom w:val="none" w:sz="0" w:space="0" w:color="auto"/>
                    <w:right w:val="none" w:sz="0" w:space="0" w:color="auto"/>
                  </w:divBdr>
                </w:div>
                <w:div w:id="125859565">
                  <w:marLeft w:val="0"/>
                  <w:marRight w:val="0"/>
                  <w:marTop w:val="0"/>
                  <w:marBottom w:val="0"/>
                  <w:divBdr>
                    <w:top w:val="none" w:sz="0" w:space="0" w:color="auto"/>
                    <w:left w:val="none" w:sz="0" w:space="0" w:color="auto"/>
                    <w:bottom w:val="none" w:sz="0" w:space="0" w:color="auto"/>
                    <w:right w:val="none" w:sz="0" w:space="0" w:color="auto"/>
                  </w:divBdr>
                </w:div>
              </w:divsChild>
            </w:div>
            <w:div w:id="125859589">
              <w:marLeft w:val="0"/>
              <w:marRight w:val="0"/>
              <w:marTop w:val="0"/>
              <w:marBottom w:val="0"/>
              <w:divBdr>
                <w:top w:val="none" w:sz="0" w:space="0" w:color="auto"/>
                <w:left w:val="none" w:sz="0" w:space="0" w:color="auto"/>
                <w:bottom w:val="none" w:sz="0" w:space="0" w:color="auto"/>
                <w:right w:val="none" w:sz="0" w:space="0" w:color="auto"/>
              </w:divBdr>
            </w:div>
            <w:div w:id="125859592">
              <w:marLeft w:val="0"/>
              <w:marRight w:val="0"/>
              <w:marTop w:val="0"/>
              <w:marBottom w:val="0"/>
              <w:divBdr>
                <w:top w:val="none" w:sz="0" w:space="0" w:color="auto"/>
                <w:left w:val="none" w:sz="0" w:space="0" w:color="auto"/>
                <w:bottom w:val="none" w:sz="0" w:space="0" w:color="auto"/>
                <w:right w:val="none" w:sz="0" w:space="0" w:color="auto"/>
              </w:divBdr>
            </w:div>
            <w:div w:id="125859596">
              <w:marLeft w:val="0"/>
              <w:marRight w:val="0"/>
              <w:marTop w:val="0"/>
              <w:marBottom w:val="0"/>
              <w:divBdr>
                <w:top w:val="none" w:sz="0" w:space="0" w:color="auto"/>
                <w:left w:val="none" w:sz="0" w:space="0" w:color="auto"/>
                <w:bottom w:val="none" w:sz="0" w:space="0" w:color="auto"/>
                <w:right w:val="none" w:sz="0" w:space="0" w:color="auto"/>
              </w:divBdr>
            </w:div>
            <w:div w:id="125859597">
              <w:marLeft w:val="0"/>
              <w:marRight w:val="0"/>
              <w:marTop w:val="0"/>
              <w:marBottom w:val="0"/>
              <w:divBdr>
                <w:top w:val="none" w:sz="0" w:space="0" w:color="auto"/>
                <w:left w:val="none" w:sz="0" w:space="0" w:color="auto"/>
                <w:bottom w:val="none" w:sz="0" w:space="0" w:color="auto"/>
                <w:right w:val="none" w:sz="0" w:space="0" w:color="auto"/>
              </w:divBdr>
            </w:div>
            <w:div w:id="125859599">
              <w:marLeft w:val="0"/>
              <w:marRight w:val="0"/>
              <w:marTop w:val="0"/>
              <w:marBottom w:val="0"/>
              <w:divBdr>
                <w:top w:val="none" w:sz="0" w:space="0" w:color="auto"/>
                <w:left w:val="none" w:sz="0" w:space="0" w:color="auto"/>
                <w:bottom w:val="none" w:sz="0" w:space="0" w:color="auto"/>
                <w:right w:val="none" w:sz="0" w:space="0" w:color="auto"/>
              </w:divBdr>
              <w:divsChild>
                <w:div w:id="125859410">
                  <w:marLeft w:val="0"/>
                  <w:marRight w:val="0"/>
                  <w:marTop w:val="0"/>
                  <w:marBottom w:val="0"/>
                  <w:divBdr>
                    <w:top w:val="none" w:sz="0" w:space="0" w:color="auto"/>
                    <w:left w:val="none" w:sz="0" w:space="0" w:color="auto"/>
                    <w:bottom w:val="none" w:sz="0" w:space="0" w:color="auto"/>
                    <w:right w:val="none" w:sz="0" w:space="0" w:color="auto"/>
                  </w:divBdr>
                </w:div>
                <w:div w:id="125859473">
                  <w:marLeft w:val="0"/>
                  <w:marRight w:val="0"/>
                  <w:marTop w:val="0"/>
                  <w:marBottom w:val="0"/>
                  <w:divBdr>
                    <w:top w:val="none" w:sz="0" w:space="0" w:color="auto"/>
                    <w:left w:val="none" w:sz="0" w:space="0" w:color="auto"/>
                    <w:bottom w:val="none" w:sz="0" w:space="0" w:color="auto"/>
                    <w:right w:val="none" w:sz="0" w:space="0" w:color="auto"/>
                  </w:divBdr>
                </w:div>
                <w:div w:id="125859574">
                  <w:marLeft w:val="0"/>
                  <w:marRight w:val="0"/>
                  <w:marTop w:val="0"/>
                  <w:marBottom w:val="0"/>
                  <w:divBdr>
                    <w:top w:val="none" w:sz="0" w:space="0" w:color="auto"/>
                    <w:left w:val="none" w:sz="0" w:space="0" w:color="auto"/>
                    <w:bottom w:val="none" w:sz="0" w:space="0" w:color="auto"/>
                    <w:right w:val="none" w:sz="0" w:space="0" w:color="auto"/>
                  </w:divBdr>
                </w:div>
              </w:divsChild>
            </w:div>
            <w:div w:id="125859600">
              <w:marLeft w:val="0"/>
              <w:marRight w:val="0"/>
              <w:marTop w:val="0"/>
              <w:marBottom w:val="0"/>
              <w:divBdr>
                <w:top w:val="none" w:sz="0" w:space="0" w:color="auto"/>
                <w:left w:val="none" w:sz="0" w:space="0" w:color="auto"/>
                <w:bottom w:val="none" w:sz="0" w:space="0" w:color="auto"/>
                <w:right w:val="none" w:sz="0" w:space="0" w:color="auto"/>
              </w:divBdr>
            </w:div>
            <w:div w:id="125859601">
              <w:marLeft w:val="0"/>
              <w:marRight w:val="0"/>
              <w:marTop w:val="0"/>
              <w:marBottom w:val="0"/>
              <w:divBdr>
                <w:top w:val="none" w:sz="0" w:space="0" w:color="auto"/>
                <w:left w:val="none" w:sz="0" w:space="0" w:color="auto"/>
                <w:bottom w:val="none" w:sz="0" w:space="0" w:color="auto"/>
                <w:right w:val="none" w:sz="0" w:space="0" w:color="auto"/>
              </w:divBdr>
            </w:div>
            <w:div w:id="125859608">
              <w:marLeft w:val="0"/>
              <w:marRight w:val="0"/>
              <w:marTop w:val="0"/>
              <w:marBottom w:val="0"/>
              <w:divBdr>
                <w:top w:val="none" w:sz="0" w:space="0" w:color="auto"/>
                <w:left w:val="none" w:sz="0" w:space="0" w:color="auto"/>
                <w:bottom w:val="none" w:sz="0" w:space="0" w:color="auto"/>
                <w:right w:val="none" w:sz="0" w:space="0" w:color="auto"/>
              </w:divBdr>
            </w:div>
            <w:div w:id="125859611">
              <w:marLeft w:val="0"/>
              <w:marRight w:val="0"/>
              <w:marTop w:val="0"/>
              <w:marBottom w:val="0"/>
              <w:divBdr>
                <w:top w:val="none" w:sz="0" w:space="0" w:color="auto"/>
                <w:left w:val="none" w:sz="0" w:space="0" w:color="auto"/>
                <w:bottom w:val="none" w:sz="0" w:space="0" w:color="auto"/>
                <w:right w:val="none" w:sz="0" w:space="0" w:color="auto"/>
              </w:divBdr>
            </w:div>
            <w:div w:id="125859612">
              <w:marLeft w:val="0"/>
              <w:marRight w:val="0"/>
              <w:marTop w:val="0"/>
              <w:marBottom w:val="0"/>
              <w:divBdr>
                <w:top w:val="none" w:sz="0" w:space="0" w:color="auto"/>
                <w:left w:val="none" w:sz="0" w:space="0" w:color="auto"/>
                <w:bottom w:val="none" w:sz="0" w:space="0" w:color="auto"/>
                <w:right w:val="none" w:sz="0" w:space="0" w:color="auto"/>
              </w:divBdr>
            </w:div>
            <w:div w:id="125859613">
              <w:marLeft w:val="0"/>
              <w:marRight w:val="0"/>
              <w:marTop w:val="0"/>
              <w:marBottom w:val="0"/>
              <w:divBdr>
                <w:top w:val="none" w:sz="0" w:space="0" w:color="auto"/>
                <w:left w:val="none" w:sz="0" w:space="0" w:color="auto"/>
                <w:bottom w:val="none" w:sz="0" w:space="0" w:color="auto"/>
                <w:right w:val="none" w:sz="0" w:space="0" w:color="auto"/>
              </w:divBdr>
              <w:divsChild>
                <w:div w:id="125859451">
                  <w:marLeft w:val="0"/>
                  <w:marRight w:val="0"/>
                  <w:marTop w:val="0"/>
                  <w:marBottom w:val="0"/>
                  <w:divBdr>
                    <w:top w:val="none" w:sz="0" w:space="0" w:color="auto"/>
                    <w:left w:val="none" w:sz="0" w:space="0" w:color="auto"/>
                    <w:bottom w:val="none" w:sz="0" w:space="0" w:color="auto"/>
                    <w:right w:val="none" w:sz="0" w:space="0" w:color="auto"/>
                  </w:divBdr>
                </w:div>
                <w:div w:id="125859466">
                  <w:marLeft w:val="0"/>
                  <w:marRight w:val="0"/>
                  <w:marTop w:val="0"/>
                  <w:marBottom w:val="0"/>
                  <w:divBdr>
                    <w:top w:val="none" w:sz="0" w:space="0" w:color="auto"/>
                    <w:left w:val="none" w:sz="0" w:space="0" w:color="auto"/>
                    <w:bottom w:val="none" w:sz="0" w:space="0" w:color="auto"/>
                    <w:right w:val="none" w:sz="0" w:space="0" w:color="auto"/>
                  </w:divBdr>
                </w:div>
                <w:div w:id="125859567">
                  <w:marLeft w:val="0"/>
                  <w:marRight w:val="0"/>
                  <w:marTop w:val="0"/>
                  <w:marBottom w:val="0"/>
                  <w:divBdr>
                    <w:top w:val="none" w:sz="0" w:space="0" w:color="auto"/>
                    <w:left w:val="none" w:sz="0" w:space="0" w:color="auto"/>
                    <w:bottom w:val="none" w:sz="0" w:space="0" w:color="auto"/>
                    <w:right w:val="none" w:sz="0" w:space="0" w:color="auto"/>
                  </w:divBdr>
                </w:div>
                <w:div w:id="125859576">
                  <w:marLeft w:val="0"/>
                  <w:marRight w:val="0"/>
                  <w:marTop w:val="0"/>
                  <w:marBottom w:val="0"/>
                  <w:divBdr>
                    <w:top w:val="none" w:sz="0" w:space="0" w:color="auto"/>
                    <w:left w:val="none" w:sz="0" w:space="0" w:color="auto"/>
                    <w:bottom w:val="none" w:sz="0" w:space="0" w:color="auto"/>
                    <w:right w:val="none" w:sz="0" w:space="0" w:color="auto"/>
                  </w:divBdr>
                </w:div>
              </w:divsChild>
            </w:div>
            <w:div w:id="125859614">
              <w:marLeft w:val="0"/>
              <w:marRight w:val="0"/>
              <w:marTop w:val="0"/>
              <w:marBottom w:val="0"/>
              <w:divBdr>
                <w:top w:val="none" w:sz="0" w:space="0" w:color="auto"/>
                <w:left w:val="none" w:sz="0" w:space="0" w:color="auto"/>
                <w:bottom w:val="none" w:sz="0" w:space="0" w:color="auto"/>
                <w:right w:val="none" w:sz="0" w:space="0" w:color="auto"/>
              </w:divBdr>
            </w:div>
            <w:div w:id="125859615">
              <w:marLeft w:val="0"/>
              <w:marRight w:val="0"/>
              <w:marTop w:val="0"/>
              <w:marBottom w:val="0"/>
              <w:divBdr>
                <w:top w:val="none" w:sz="0" w:space="0" w:color="auto"/>
                <w:left w:val="none" w:sz="0" w:space="0" w:color="auto"/>
                <w:bottom w:val="none" w:sz="0" w:space="0" w:color="auto"/>
                <w:right w:val="none" w:sz="0" w:space="0" w:color="auto"/>
              </w:divBdr>
            </w:div>
            <w:div w:id="125859616">
              <w:marLeft w:val="0"/>
              <w:marRight w:val="0"/>
              <w:marTop w:val="0"/>
              <w:marBottom w:val="0"/>
              <w:divBdr>
                <w:top w:val="single" w:sz="4" w:space="0" w:color="990000"/>
                <w:left w:val="single" w:sz="4" w:space="0" w:color="990000"/>
                <w:bottom w:val="single" w:sz="4" w:space="0" w:color="990000"/>
                <w:right w:val="single" w:sz="4" w:space="0" w:color="990000"/>
              </w:divBdr>
            </w:div>
            <w:div w:id="125859617">
              <w:marLeft w:val="0"/>
              <w:marRight w:val="0"/>
              <w:marTop w:val="0"/>
              <w:marBottom w:val="0"/>
              <w:divBdr>
                <w:top w:val="none" w:sz="0" w:space="0" w:color="auto"/>
                <w:left w:val="none" w:sz="0" w:space="0" w:color="auto"/>
                <w:bottom w:val="none" w:sz="0" w:space="0" w:color="auto"/>
                <w:right w:val="none" w:sz="0" w:space="0" w:color="auto"/>
              </w:divBdr>
              <w:divsChild>
                <w:div w:id="125859518">
                  <w:marLeft w:val="0"/>
                  <w:marRight w:val="0"/>
                  <w:marTop w:val="0"/>
                  <w:marBottom w:val="0"/>
                  <w:divBdr>
                    <w:top w:val="none" w:sz="0" w:space="0" w:color="auto"/>
                    <w:left w:val="none" w:sz="0" w:space="0" w:color="auto"/>
                    <w:bottom w:val="none" w:sz="0" w:space="0" w:color="auto"/>
                    <w:right w:val="none" w:sz="0" w:space="0" w:color="auto"/>
                  </w:divBdr>
                </w:div>
                <w:div w:id="125859557">
                  <w:marLeft w:val="0"/>
                  <w:marRight w:val="0"/>
                  <w:marTop w:val="0"/>
                  <w:marBottom w:val="0"/>
                  <w:divBdr>
                    <w:top w:val="none" w:sz="0" w:space="0" w:color="auto"/>
                    <w:left w:val="none" w:sz="0" w:space="0" w:color="auto"/>
                    <w:bottom w:val="none" w:sz="0" w:space="0" w:color="auto"/>
                    <w:right w:val="none" w:sz="0" w:space="0" w:color="auto"/>
                  </w:divBdr>
                </w:div>
              </w:divsChild>
            </w:div>
            <w:div w:id="125859618">
              <w:marLeft w:val="0"/>
              <w:marRight w:val="0"/>
              <w:marTop w:val="0"/>
              <w:marBottom w:val="0"/>
              <w:divBdr>
                <w:top w:val="none" w:sz="0" w:space="0" w:color="auto"/>
                <w:left w:val="none" w:sz="0" w:space="0" w:color="auto"/>
                <w:bottom w:val="none" w:sz="0" w:space="0" w:color="auto"/>
                <w:right w:val="none" w:sz="0" w:space="0" w:color="auto"/>
              </w:divBdr>
            </w:div>
            <w:div w:id="125859619">
              <w:marLeft w:val="0"/>
              <w:marRight w:val="0"/>
              <w:marTop w:val="0"/>
              <w:marBottom w:val="0"/>
              <w:divBdr>
                <w:top w:val="none" w:sz="0" w:space="0" w:color="auto"/>
                <w:left w:val="none" w:sz="0" w:space="0" w:color="auto"/>
                <w:bottom w:val="none" w:sz="0" w:space="0" w:color="auto"/>
                <w:right w:val="none" w:sz="0" w:space="0" w:color="auto"/>
              </w:divBdr>
            </w:div>
            <w:div w:id="125859620">
              <w:marLeft w:val="0"/>
              <w:marRight w:val="0"/>
              <w:marTop w:val="0"/>
              <w:marBottom w:val="0"/>
              <w:divBdr>
                <w:top w:val="none" w:sz="0" w:space="0" w:color="auto"/>
                <w:left w:val="none" w:sz="0" w:space="0" w:color="auto"/>
                <w:bottom w:val="none" w:sz="0" w:space="0" w:color="auto"/>
                <w:right w:val="none" w:sz="0" w:space="0" w:color="auto"/>
              </w:divBdr>
            </w:div>
            <w:div w:id="125859622">
              <w:marLeft w:val="0"/>
              <w:marRight w:val="0"/>
              <w:marTop w:val="0"/>
              <w:marBottom w:val="0"/>
              <w:divBdr>
                <w:top w:val="none" w:sz="0" w:space="0" w:color="auto"/>
                <w:left w:val="none" w:sz="0" w:space="0" w:color="auto"/>
                <w:bottom w:val="none" w:sz="0" w:space="0" w:color="auto"/>
                <w:right w:val="none" w:sz="0" w:space="0" w:color="auto"/>
              </w:divBdr>
            </w:div>
            <w:div w:id="125859623">
              <w:marLeft w:val="0"/>
              <w:marRight w:val="0"/>
              <w:marTop w:val="0"/>
              <w:marBottom w:val="0"/>
              <w:divBdr>
                <w:top w:val="none" w:sz="0" w:space="0" w:color="auto"/>
                <w:left w:val="none" w:sz="0" w:space="0" w:color="auto"/>
                <w:bottom w:val="none" w:sz="0" w:space="0" w:color="auto"/>
                <w:right w:val="none" w:sz="0" w:space="0" w:color="auto"/>
              </w:divBdr>
            </w:div>
            <w:div w:id="125859624">
              <w:marLeft w:val="0"/>
              <w:marRight w:val="0"/>
              <w:marTop w:val="0"/>
              <w:marBottom w:val="0"/>
              <w:divBdr>
                <w:top w:val="none" w:sz="0" w:space="0" w:color="auto"/>
                <w:left w:val="none" w:sz="0" w:space="0" w:color="auto"/>
                <w:bottom w:val="none" w:sz="0" w:space="0" w:color="auto"/>
                <w:right w:val="none" w:sz="0" w:space="0" w:color="auto"/>
              </w:divBdr>
              <w:divsChild>
                <w:div w:id="125859488">
                  <w:marLeft w:val="0"/>
                  <w:marRight w:val="0"/>
                  <w:marTop w:val="0"/>
                  <w:marBottom w:val="0"/>
                  <w:divBdr>
                    <w:top w:val="none" w:sz="0" w:space="0" w:color="auto"/>
                    <w:left w:val="none" w:sz="0" w:space="0" w:color="auto"/>
                    <w:bottom w:val="none" w:sz="0" w:space="0" w:color="auto"/>
                    <w:right w:val="none" w:sz="0" w:space="0" w:color="auto"/>
                  </w:divBdr>
                </w:div>
                <w:div w:id="125859498">
                  <w:marLeft w:val="0"/>
                  <w:marRight w:val="0"/>
                  <w:marTop w:val="0"/>
                  <w:marBottom w:val="0"/>
                  <w:divBdr>
                    <w:top w:val="none" w:sz="0" w:space="0" w:color="auto"/>
                    <w:left w:val="none" w:sz="0" w:space="0" w:color="auto"/>
                    <w:bottom w:val="none" w:sz="0" w:space="0" w:color="auto"/>
                    <w:right w:val="none" w:sz="0" w:space="0" w:color="auto"/>
                  </w:divBdr>
                </w:div>
                <w:div w:id="125859503">
                  <w:marLeft w:val="0"/>
                  <w:marRight w:val="0"/>
                  <w:marTop w:val="0"/>
                  <w:marBottom w:val="0"/>
                  <w:divBdr>
                    <w:top w:val="none" w:sz="0" w:space="0" w:color="auto"/>
                    <w:left w:val="none" w:sz="0" w:space="0" w:color="auto"/>
                    <w:bottom w:val="none" w:sz="0" w:space="0" w:color="auto"/>
                    <w:right w:val="none" w:sz="0" w:space="0" w:color="auto"/>
                  </w:divBdr>
                </w:div>
              </w:divsChild>
            </w:div>
            <w:div w:id="125859626">
              <w:marLeft w:val="0"/>
              <w:marRight w:val="0"/>
              <w:marTop w:val="0"/>
              <w:marBottom w:val="0"/>
              <w:divBdr>
                <w:top w:val="none" w:sz="0" w:space="0" w:color="auto"/>
                <w:left w:val="none" w:sz="0" w:space="0" w:color="auto"/>
                <w:bottom w:val="none" w:sz="0" w:space="0" w:color="auto"/>
                <w:right w:val="none" w:sz="0" w:space="0" w:color="auto"/>
              </w:divBdr>
            </w:div>
          </w:divsChild>
        </w:div>
        <w:div w:id="125859489">
          <w:marLeft w:val="0"/>
          <w:marRight w:val="0"/>
          <w:marTop w:val="0"/>
          <w:marBottom w:val="0"/>
          <w:divBdr>
            <w:top w:val="none" w:sz="0" w:space="0" w:color="auto"/>
            <w:left w:val="none" w:sz="0" w:space="0" w:color="auto"/>
            <w:bottom w:val="none" w:sz="0" w:space="0" w:color="auto"/>
            <w:right w:val="none" w:sz="0" w:space="0" w:color="auto"/>
          </w:divBdr>
        </w:div>
        <w:div w:id="125859507">
          <w:marLeft w:val="0"/>
          <w:marRight w:val="0"/>
          <w:marTop w:val="0"/>
          <w:marBottom w:val="0"/>
          <w:divBdr>
            <w:top w:val="single" w:sz="4" w:space="0" w:color="990000"/>
            <w:left w:val="single" w:sz="4" w:space="0" w:color="990000"/>
            <w:bottom w:val="single" w:sz="4" w:space="0" w:color="990000"/>
            <w:right w:val="single" w:sz="4" w:space="0" w:color="990000"/>
          </w:divBdr>
        </w:div>
        <w:div w:id="125859532">
          <w:marLeft w:val="0"/>
          <w:marRight w:val="0"/>
          <w:marTop w:val="0"/>
          <w:marBottom w:val="0"/>
          <w:divBdr>
            <w:top w:val="single" w:sz="4" w:space="0" w:color="990000"/>
            <w:left w:val="single" w:sz="4" w:space="0" w:color="990000"/>
            <w:bottom w:val="single" w:sz="4" w:space="0" w:color="990000"/>
            <w:right w:val="single" w:sz="4" w:space="0" w:color="990000"/>
          </w:divBdr>
          <w:divsChild>
            <w:div w:id="125859402">
              <w:marLeft w:val="0"/>
              <w:marRight w:val="0"/>
              <w:marTop w:val="0"/>
              <w:marBottom w:val="0"/>
              <w:divBdr>
                <w:top w:val="none" w:sz="0" w:space="0" w:color="auto"/>
                <w:left w:val="none" w:sz="0" w:space="0" w:color="auto"/>
                <w:bottom w:val="none" w:sz="0" w:space="0" w:color="auto"/>
                <w:right w:val="none" w:sz="0" w:space="0" w:color="auto"/>
              </w:divBdr>
            </w:div>
            <w:div w:id="125859447">
              <w:marLeft w:val="0"/>
              <w:marRight w:val="0"/>
              <w:marTop w:val="59"/>
              <w:marBottom w:val="0"/>
              <w:divBdr>
                <w:top w:val="none" w:sz="0" w:space="0" w:color="auto"/>
                <w:left w:val="none" w:sz="0" w:space="0" w:color="auto"/>
                <w:bottom w:val="none" w:sz="0" w:space="0" w:color="auto"/>
                <w:right w:val="none" w:sz="0" w:space="0" w:color="auto"/>
              </w:divBdr>
            </w:div>
          </w:divsChild>
        </w:div>
        <w:div w:id="125859547">
          <w:marLeft w:val="0"/>
          <w:marRight w:val="0"/>
          <w:marTop w:val="0"/>
          <w:marBottom w:val="0"/>
          <w:divBdr>
            <w:top w:val="none" w:sz="0" w:space="0" w:color="auto"/>
            <w:left w:val="none" w:sz="0" w:space="0" w:color="auto"/>
            <w:bottom w:val="none" w:sz="0" w:space="0" w:color="auto"/>
            <w:right w:val="none" w:sz="0" w:space="0" w:color="auto"/>
          </w:divBdr>
        </w:div>
        <w:div w:id="125859549">
          <w:marLeft w:val="0"/>
          <w:marRight w:val="0"/>
          <w:marTop w:val="0"/>
          <w:marBottom w:val="0"/>
          <w:divBdr>
            <w:top w:val="single" w:sz="4" w:space="0" w:color="990000"/>
            <w:left w:val="single" w:sz="4" w:space="0" w:color="990000"/>
            <w:bottom w:val="single" w:sz="4" w:space="0" w:color="990000"/>
            <w:right w:val="single" w:sz="4" w:space="0" w:color="990000"/>
          </w:divBdr>
        </w:div>
        <w:div w:id="125859554">
          <w:marLeft w:val="0"/>
          <w:marRight w:val="0"/>
          <w:marTop w:val="0"/>
          <w:marBottom w:val="0"/>
          <w:divBdr>
            <w:top w:val="none" w:sz="0" w:space="0" w:color="auto"/>
            <w:left w:val="none" w:sz="0" w:space="0" w:color="auto"/>
            <w:bottom w:val="none" w:sz="0" w:space="0" w:color="auto"/>
            <w:right w:val="none" w:sz="0" w:space="0" w:color="auto"/>
          </w:divBdr>
          <w:divsChild>
            <w:div w:id="125859432">
              <w:marLeft w:val="0"/>
              <w:marRight w:val="0"/>
              <w:marTop w:val="0"/>
              <w:marBottom w:val="0"/>
              <w:divBdr>
                <w:top w:val="none" w:sz="0" w:space="0" w:color="auto"/>
                <w:left w:val="none" w:sz="0" w:space="0" w:color="auto"/>
                <w:bottom w:val="none" w:sz="0" w:space="0" w:color="auto"/>
                <w:right w:val="none" w:sz="0" w:space="0" w:color="auto"/>
              </w:divBdr>
            </w:div>
            <w:div w:id="125859460">
              <w:marLeft w:val="0"/>
              <w:marRight w:val="0"/>
              <w:marTop w:val="0"/>
              <w:marBottom w:val="0"/>
              <w:divBdr>
                <w:top w:val="none" w:sz="0" w:space="0" w:color="auto"/>
                <w:left w:val="none" w:sz="0" w:space="0" w:color="auto"/>
                <w:bottom w:val="none" w:sz="0" w:space="0" w:color="auto"/>
                <w:right w:val="none" w:sz="0" w:space="0" w:color="auto"/>
              </w:divBdr>
            </w:div>
            <w:div w:id="125859471">
              <w:marLeft w:val="0"/>
              <w:marRight w:val="0"/>
              <w:marTop w:val="0"/>
              <w:marBottom w:val="0"/>
              <w:divBdr>
                <w:top w:val="none" w:sz="0" w:space="0" w:color="auto"/>
                <w:left w:val="none" w:sz="0" w:space="0" w:color="auto"/>
                <w:bottom w:val="none" w:sz="0" w:space="0" w:color="auto"/>
                <w:right w:val="none" w:sz="0" w:space="0" w:color="auto"/>
              </w:divBdr>
            </w:div>
            <w:div w:id="125859491">
              <w:marLeft w:val="0"/>
              <w:marRight w:val="0"/>
              <w:marTop w:val="0"/>
              <w:marBottom w:val="0"/>
              <w:divBdr>
                <w:top w:val="none" w:sz="0" w:space="0" w:color="auto"/>
                <w:left w:val="none" w:sz="0" w:space="0" w:color="auto"/>
                <w:bottom w:val="none" w:sz="0" w:space="0" w:color="auto"/>
                <w:right w:val="none" w:sz="0" w:space="0" w:color="auto"/>
              </w:divBdr>
            </w:div>
            <w:div w:id="125859523">
              <w:marLeft w:val="0"/>
              <w:marRight w:val="0"/>
              <w:marTop w:val="0"/>
              <w:marBottom w:val="0"/>
              <w:divBdr>
                <w:top w:val="none" w:sz="0" w:space="0" w:color="auto"/>
                <w:left w:val="none" w:sz="0" w:space="0" w:color="auto"/>
                <w:bottom w:val="none" w:sz="0" w:space="0" w:color="auto"/>
                <w:right w:val="none" w:sz="0" w:space="0" w:color="auto"/>
              </w:divBdr>
            </w:div>
            <w:div w:id="125859534">
              <w:marLeft w:val="0"/>
              <w:marRight w:val="0"/>
              <w:marTop w:val="0"/>
              <w:marBottom w:val="0"/>
              <w:divBdr>
                <w:top w:val="none" w:sz="0" w:space="0" w:color="auto"/>
                <w:left w:val="none" w:sz="0" w:space="0" w:color="auto"/>
                <w:bottom w:val="none" w:sz="0" w:space="0" w:color="auto"/>
                <w:right w:val="none" w:sz="0" w:space="0" w:color="auto"/>
              </w:divBdr>
            </w:div>
            <w:div w:id="125859575">
              <w:marLeft w:val="0"/>
              <w:marRight w:val="0"/>
              <w:marTop w:val="0"/>
              <w:marBottom w:val="0"/>
              <w:divBdr>
                <w:top w:val="none" w:sz="0" w:space="0" w:color="auto"/>
                <w:left w:val="none" w:sz="0" w:space="0" w:color="auto"/>
                <w:bottom w:val="none" w:sz="0" w:space="0" w:color="auto"/>
                <w:right w:val="none" w:sz="0" w:space="0" w:color="auto"/>
              </w:divBdr>
            </w:div>
            <w:div w:id="125859579">
              <w:marLeft w:val="0"/>
              <w:marRight w:val="0"/>
              <w:marTop w:val="0"/>
              <w:marBottom w:val="0"/>
              <w:divBdr>
                <w:top w:val="none" w:sz="0" w:space="0" w:color="auto"/>
                <w:left w:val="none" w:sz="0" w:space="0" w:color="auto"/>
                <w:bottom w:val="none" w:sz="0" w:space="0" w:color="auto"/>
                <w:right w:val="none" w:sz="0" w:space="0" w:color="auto"/>
              </w:divBdr>
            </w:div>
            <w:div w:id="125859595">
              <w:marLeft w:val="0"/>
              <w:marRight w:val="0"/>
              <w:marTop w:val="0"/>
              <w:marBottom w:val="0"/>
              <w:divBdr>
                <w:top w:val="none" w:sz="0" w:space="0" w:color="auto"/>
                <w:left w:val="none" w:sz="0" w:space="0" w:color="auto"/>
                <w:bottom w:val="none" w:sz="0" w:space="0" w:color="auto"/>
                <w:right w:val="none" w:sz="0" w:space="0" w:color="auto"/>
              </w:divBdr>
            </w:div>
            <w:div w:id="125859610">
              <w:marLeft w:val="0"/>
              <w:marRight w:val="0"/>
              <w:marTop w:val="0"/>
              <w:marBottom w:val="0"/>
              <w:divBdr>
                <w:top w:val="none" w:sz="0" w:space="0" w:color="auto"/>
                <w:left w:val="none" w:sz="0" w:space="0" w:color="auto"/>
                <w:bottom w:val="none" w:sz="0" w:space="0" w:color="auto"/>
                <w:right w:val="none" w:sz="0" w:space="0" w:color="auto"/>
              </w:divBdr>
            </w:div>
            <w:div w:id="125859625">
              <w:marLeft w:val="0"/>
              <w:marRight w:val="0"/>
              <w:marTop w:val="0"/>
              <w:marBottom w:val="0"/>
              <w:divBdr>
                <w:top w:val="none" w:sz="0" w:space="0" w:color="auto"/>
                <w:left w:val="none" w:sz="0" w:space="0" w:color="auto"/>
                <w:bottom w:val="none" w:sz="0" w:space="0" w:color="auto"/>
                <w:right w:val="none" w:sz="0" w:space="0" w:color="auto"/>
              </w:divBdr>
            </w:div>
          </w:divsChild>
        </w:div>
        <w:div w:id="125859566">
          <w:marLeft w:val="0"/>
          <w:marRight w:val="0"/>
          <w:marTop w:val="0"/>
          <w:marBottom w:val="0"/>
          <w:divBdr>
            <w:top w:val="single" w:sz="4" w:space="0" w:color="990000"/>
            <w:left w:val="single" w:sz="4" w:space="0" w:color="990000"/>
            <w:bottom w:val="single" w:sz="4" w:space="0" w:color="990000"/>
            <w:right w:val="single" w:sz="4" w:space="0" w:color="990000"/>
          </w:divBdr>
        </w:div>
        <w:div w:id="125859570">
          <w:marLeft w:val="0"/>
          <w:marRight w:val="0"/>
          <w:marTop w:val="0"/>
          <w:marBottom w:val="0"/>
          <w:divBdr>
            <w:top w:val="single" w:sz="4" w:space="0" w:color="990000"/>
            <w:left w:val="single" w:sz="4" w:space="0" w:color="990000"/>
            <w:bottom w:val="single" w:sz="4" w:space="0" w:color="990000"/>
            <w:right w:val="single" w:sz="4" w:space="0" w:color="990000"/>
          </w:divBdr>
        </w:div>
        <w:div w:id="125859571">
          <w:marLeft w:val="0"/>
          <w:marRight w:val="0"/>
          <w:marTop w:val="0"/>
          <w:marBottom w:val="0"/>
          <w:divBdr>
            <w:top w:val="none" w:sz="0" w:space="0" w:color="auto"/>
            <w:left w:val="none" w:sz="0" w:space="0" w:color="auto"/>
            <w:bottom w:val="none" w:sz="0" w:space="0" w:color="auto"/>
            <w:right w:val="none" w:sz="0" w:space="0" w:color="auto"/>
          </w:divBdr>
        </w:div>
        <w:div w:id="125859586">
          <w:marLeft w:val="0"/>
          <w:marRight w:val="0"/>
          <w:marTop w:val="0"/>
          <w:marBottom w:val="0"/>
          <w:divBdr>
            <w:top w:val="none" w:sz="0" w:space="0" w:color="auto"/>
            <w:left w:val="none" w:sz="0" w:space="0" w:color="auto"/>
            <w:bottom w:val="none" w:sz="0" w:space="0" w:color="auto"/>
            <w:right w:val="none" w:sz="0" w:space="0" w:color="auto"/>
          </w:divBdr>
          <w:divsChild>
            <w:div w:id="125859598">
              <w:marLeft w:val="0"/>
              <w:marRight w:val="0"/>
              <w:marTop w:val="0"/>
              <w:marBottom w:val="0"/>
              <w:divBdr>
                <w:top w:val="none" w:sz="0" w:space="0" w:color="auto"/>
                <w:left w:val="none" w:sz="0" w:space="0" w:color="auto"/>
                <w:bottom w:val="none" w:sz="0" w:space="0" w:color="auto"/>
                <w:right w:val="none" w:sz="0" w:space="0" w:color="auto"/>
              </w:divBdr>
            </w:div>
          </w:divsChild>
        </w:div>
        <w:div w:id="125859590">
          <w:marLeft w:val="0"/>
          <w:marRight w:val="0"/>
          <w:marTop w:val="0"/>
          <w:marBottom w:val="0"/>
          <w:divBdr>
            <w:top w:val="single" w:sz="4" w:space="0" w:color="990000"/>
            <w:left w:val="single" w:sz="4" w:space="0" w:color="990000"/>
            <w:bottom w:val="single" w:sz="4" w:space="0" w:color="990000"/>
            <w:right w:val="single" w:sz="4" w:space="0" w:color="990000"/>
          </w:divBdr>
        </w:div>
        <w:div w:id="125859591">
          <w:marLeft w:val="0"/>
          <w:marRight w:val="0"/>
          <w:marTop w:val="0"/>
          <w:marBottom w:val="0"/>
          <w:divBdr>
            <w:top w:val="single" w:sz="4" w:space="0" w:color="990000"/>
            <w:left w:val="single" w:sz="4" w:space="0" w:color="990000"/>
            <w:bottom w:val="single" w:sz="4" w:space="0" w:color="990000"/>
            <w:right w:val="single" w:sz="4" w:space="0" w:color="990000"/>
          </w:divBdr>
        </w:div>
        <w:div w:id="125859603">
          <w:marLeft w:val="0"/>
          <w:marRight w:val="0"/>
          <w:marTop w:val="0"/>
          <w:marBottom w:val="0"/>
          <w:divBdr>
            <w:top w:val="single" w:sz="4" w:space="0" w:color="990000"/>
            <w:left w:val="single" w:sz="4" w:space="0" w:color="990000"/>
            <w:bottom w:val="single" w:sz="4" w:space="0" w:color="990000"/>
            <w:right w:val="single" w:sz="4" w:space="0" w:color="990000"/>
          </w:divBdr>
        </w:div>
        <w:div w:id="125859606">
          <w:marLeft w:val="0"/>
          <w:marRight w:val="0"/>
          <w:marTop w:val="0"/>
          <w:marBottom w:val="0"/>
          <w:divBdr>
            <w:top w:val="single" w:sz="4" w:space="0" w:color="990000"/>
            <w:left w:val="single" w:sz="4" w:space="0" w:color="990000"/>
            <w:bottom w:val="single" w:sz="4" w:space="0" w:color="990000"/>
            <w:right w:val="single" w:sz="4" w:space="0" w:color="99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23</Pages>
  <Words>860</Words>
  <Characters>4902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Oil Pressure Sensor Removal and Installation Procedures</dc:title>
  <dc:subject/>
  <dc:creator>Jenkins</dc:creator>
  <cp:keywords/>
  <dc:description/>
  <cp:lastModifiedBy>Preferred Customer</cp:lastModifiedBy>
  <cp:revision>2</cp:revision>
  <dcterms:created xsi:type="dcterms:W3CDTF">2011-06-21T11:28:00Z</dcterms:created>
  <dcterms:modified xsi:type="dcterms:W3CDTF">2011-06-21T11:28:00Z</dcterms:modified>
</cp:coreProperties>
</file>